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FA6F" w14:textId="2EFF092A" w:rsidR="00FC3D71" w:rsidRPr="00377C16" w:rsidRDefault="00FC3D71" w:rsidP="00FC3D71">
      <w:pPr>
        <w:rPr>
          <w:rFonts w:ascii="Candara" w:hAnsi="Candara" w:cs="Calibri"/>
          <w:b/>
          <w:bCs/>
          <w:color w:val="0070C0"/>
          <w:sz w:val="32"/>
          <w:szCs w:val="32"/>
          <w:lang w:val="en-US"/>
        </w:rPr>
      </w:pPr>
      <w:r w:rsidRPr="00377C16">
        <w:rPr>
          <w:rFonts w:ascii="Candara" w:hAnsi="Candara" w:cs="Calibri"/>
          <w:b/>
          <w:bCs/>
          <w:color w:val="0070C0"/>
          <w:sz w:val="32"/>
          <w:szCs w:val="32"/>
          <w:lang w:val="en-US"/>
        </w:rPr>
        <w:t>Exclusion</w:t>
      </w:r>
      <w:r w:rsidR="00377C16" w:rsidRPr="00377C16">
        <w:rPr>
          <w:rFonts w:ascii="Candara" w:hAnsi="Candara" w:cs="Calibri"/>
          <w:b/>
          <w:bCs/>
          <w:color w:val="0070C0"/>
          <w:sz w:val="32"/>
          <w:szCs w:val="32"/>
          <w:lang w:val="en-US"/>
        </w:rPr>
        <w:t>/</w:t>
      </w:r>
      <w:r w:rsidR="00377C16" w:rsidRPr="00377C16">
        <w:rPr>
          <w:rFonts w:ascii="Candara" w:hAnsi="Candara" w:cs="Calibri"/>
          <w:b/>
          <w:bCs/>
          <w:color w:val="0070C0"/>
          <w:sz w:val="32"/>
          <w:szCs w:val="32"/>
          <w:lang w:val="en-US"/>
        </w:rPr>
        <w:t>Inclusion</w:t>
      </w:r>
    </w:p>
    <w:p w14:paraId="2E0EBBBE" w14:textId="3D296989" w:rsidR="00FC3D71" w:rsidRPr="00814073" w:rsidRDefault="00FC3D71" w:rsidP="00FC3D71">
      <w:pPr>
        <w:rPr>
          <w:rFonts w:ascii="Candara" w:hAnsi="Candara" w:cs="Calibri"/>
          <w:sz w:val="24"/>
          <w:szCs w:val="24"/>
          <w:lang w:val="en-US"/>
        </w:rPr>
      </w:pPr>
    </w:p>
    <w:p w14:paraId="78C28901" w14:textId="11F7809E" w:rsidR="008B3342" w:rsidRPr="00814073" w:rsidRDefault="008B3342" w:rsidP="00FC3D71">
      <w:pPr>
        <w:rPr>
          <w:rFonts w:ascii="Candara" w:hAnsi="Candara" w:cs="Calibri"/>
          <w:sz w:val="24"/>
          <w:szCs w:val="24"/>
          <w:lang w:val="en-US"/>
        </w:rPr>
      </w:pPr>
      <w:r w:rsidRPr="00814073">
        <w:rPr>
          <w:rFonts w:ascii="Candara" w:hAnsi="Candara"/>
          <w:noProof/>
          <w:sz w:val="24"/>
          <w:szCs w:val="24"/>
        </w:rPr>
        <w:drawing>
          <wp:inline distT="0" distB="0" distL="0" distR="0" wp14:anchorId="5F0DDF00" wp14:editId="10023C77">
            <wp:extent cx="2775585" cy="1311729"/>
            <wp:effectExtent l="0" t="0" r="5715" b="317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2789706" cy="1318402"/>
                    </a:xfrm>
                    <a:prstGeom prst="rect">
                      <a:avLst/>
                    </a:prstGeom>
                  </pic:spPr>
                </pic:pic>
              </a:graphicData>
            </a:graphic>
          </wp:inline>
        </w:drawing>
      </w:r>
    </w:p>
    <w:p w14:paraId="79AA735A" w14:textId="77777777" w:rsidR="008B3342" w:rsidRPr="00814073" w:rsidRDefault="008B3342" w:rsidP="00FC3D71">
      <w:pPr>
        <w:rPr>
          <w:rFonts w:ascii="Candara" w:hAnsi="Candara" w:cs="Calibri"/>
          <w:sz w:val="24"/>
          <w:szCs w:val="24"/>
          <w:lang w:val="en-US"/>
        </w:rPr>
      </w:pPr>
    </w:p>
    <w:p w14:paraId="64415DF6" w14:textId="21D2C6B4" w:rsidR="00AE43A2" w:rsidRPr="00CB053C" w:rsidRDefault="00B43403" w:rsidP="00AE43A2">
      <w:pPr>
        <w:rPr>
          <w:rFonts w:ascii="Candara" w:hAnsi="Candara" w:cs="Calibri"/>
          <w:b/>
          <w:bCs/>
          <w:color w:val="0070C0"/>
          <w:sz w:val="24"/>
          <w:szCs w:val="24"/>
          <w:lang w:val="en-US"/>
        </w:rPr>
      </w:pPr>
      <w:r w:rsidRPr="00CB053C">
        <w:rPr>
          <w:rFonts w:ascii="Candara" w:hAnsi="Candara" w:cs="Calibri"/>
          <w:b/>
          <w:bCs/>
          <w:color w:val="0070C0"/>
          <w:sz w:val="24"/>
          <w:szCs w:val="24"/>
          <w:lang w:val="en-US"/>
        </w:rPr>
        <w:t>DELIBERATELY EXCLUDE</w:t>
      </w:r>
      <w:r w:rsidR="00AE43A2" w:rsidRPr="00CB053C">
        <w:rPr>
          <w:rFonts w:ascii="Candara" w:hAnsi="Candara" w:cs="Calibri"/>
          <w:b/>
          <w:bCs/>
          <w:color w:val="0070C0"/>
          <w:sz w:val="24"/>
          <w:szCs w:val="24"/>
          <w:lang w:val="en-US"/>
        </w:rPr>
        <w:t>D</w:t>
      </w:r>
    </w:p>
    <w:p w14:paraId="5F841504" w14:textId="673DC2F5" w:rsidR="00387879" w:rsidRPr="00F82C8F" w:rsidRDefault="00AE43A2" w:rsidP="00387879">
      <w:pPr>
        <w:rPr>
          <w:rFonts w:ascii="Candara" w:hAnsi="Candara" w:cs="Calibri"/>
          <w:sz w:val="24"/>
          <w:szCs w:val="24"/>
          <w:lang w:val="en-US"/>
        </w:rPr>
      </w:pPr>
      <w:r w:rsidRPr="00F82C8F">
        <w:rPr>
          <w:rFonts w:ascii="Candara" w:hAnsi="Candara" w:cs="Calibri"/>
          <w:sz w:val="24"/>
          <w:szCs w:val="24"/>
          <w:lang w:val="en-US"/>
        </w:rPr>
        <w:t xml:space="preserve">This might be </w:t>
      </w:r>
      <w:proofErr w:type="gramStart"/>
      <w:r w:rsidRPr="00F82C8F">
        <w:rPr>
          <w:rFonts w:ascii="Candara" w:hAnsi="Candara" w:cs="Calibri"/>
          <w:sz w:val="24"/>
          <w:szCs w:val="24"/>
          <w:lang w:val="en-US"/>
        </w:rPr>
        <w:t>as a result of</w:t>
      </w:r>
      <w:proofErr w:type="gramEnd"/>
      <w:r w:rsidRPr="00F82C8F">
        <w:rPr>
          <w:rFonts w:ascii="Candara" w:hAnsi="Candara" w:cs="Calibri"/>
          <w:sz w:val="24"/>
          <w:szCs w:val="24"/>
          <w:lang w:val="en-US"/>
        </w:rPr>
        <w:t xml:space="preserve"> both direct and indirect discrimination and can be based on many different characteristics. H</w:t>
      </w:r>
      <w:proofErr w:type="spellStart"/>
      <w:r w:rsidRPr="00F82C8F">
        <w:rPr>
          <w:rFonts w:ascii="Candara" w:hAnsi="Candara" w:cs="Segoe UI"/>
          <w:color w:val="3A3A3A"/>
          <w:sz w:val="24"/>
          <w:szCs w:val="24"/>
          <w:shd w:val="clear" w:color="auto" w:fill="FFFFFF"/>
        </w:rPr>
        <w:t>owever</w:t>
      </w:r>
      <w:proofErr w:type="spellEnd"/>
      <w:r w:rsidRPr="00F82C8F">
        <w:rPr>
          <w:rFonts w:ascii="Candara" w:hAnsi="Candara" w:cs="Segoe UI"/>
          <w:color w:val="3A3A3A"/>
          <w:sz w:val="24"/>
          <w:szCs w:val="24"/>
          <w:shd w:val="clear" w:color="auto" w:fill="FFFFFF"/>
        </w:rPr>
        <w:t>, it is only unlawful discriminat</w:t>
      </w:r>
      <w:r w:rsidR="00F82C8F">
        <w:rPr>
          <w:rFonts w:ascii="Candara" w:hAnsi="Candara" w:cs="Segoe UI"/>
          <w:color w:val="3A3A3A"/>
          <w:sz w:val="24"/>
          <w:szCs w:val="24"/>
          <w:shd w:val="clear" w:color="auto" w:fill="FFFFFF"/>
        </w:rPr>
        <w:t>ion under The Equality Act 2010</w:t>
      </w:r>
      <w:r w:rsidR="00F82C8F" w:rsidRPr="00F82C8F">
        <w:rPr>
          <w:rFonts w:ascii="Candara" w:hAnsi="Candara" w:cs="Segoe UI"/>
          <w:color w:val="3A3A3A"/>
          <w:sz w:val="24"/>
          <w:szCs w:val="24"/>
          <w:shd w:val="clear" w:color="auto" w:fill="FFFFFF"/>
        </w:rPr>
        <w:t xml:space="preserve"> </w:t>
      </w:r>
      <w:r w:rsidRPr="00F82C8F">
        <w:rPr>
          <w:rFonts w:ascii="Candara" w:hAnsi="Candara" w:cs="Segoe UI"/>
          <w:color w:val="3A3A3A"/>
          <w:sz w:val="24"/>
          <w:szCs w:val="24"/>
          <w:shd w:val="clear" w:color="auto" w:fill="FFFFFF"/>
        </w:rPr>
        <w:t>if you are treated or treat someone unfairly because of any one or more of the so-</w:t>
      </w:r>
      <w:r w:rsidR="00387879" w:rsidRPr="00F82C8F">
        <w:rPr>
          <w:rFonts w:ascii="Candara" w:hAnsi="Candara" w:cs="Segoe UI"/>
          <w:color w:val="3A3A3A"/>
          <w:sz w:val="24"/>
          <w:szCs w:val="24"/>
          <w:shd w:val="clear" w:color="auto" w:fill="FFFFFF"/>
        </w:rPr>
        <w:t xml:space="preserve">called </w:t>
      </w:r>
      <w:r w:rsidRPr="00F82C8F">
        <w:rPr>
          <w:rFonts w:ascii="Candara" w:hAnsi="Candara" w:cs="Segoe UI"/>
          <w:color w:val="3A3A3A"/>
          <w:sz w:val="24"/>
          <w:szCs w:val="24"/>
          <w:shd w:val="clear" w:color="auto" w:fill="FFFFFF"/>
        </w:rPr>
        <w:t>‘</w:t>
      </w:r>
      <w:r w:rsidR="00387879" w:rsidRPr="00F82C8F">
        <w:rPr>
          <w:rFonts w:ascii="Candara" w:hAnsi="Candara" w:cs="Segoe UI"/>
          <w:color w:val="3A3A3A"/>
          <w:sz w:val="24"/>
          <w:szCs w:val="24"/>
          <w:shd w:val="clear" w:color="auto" w:fill="FFFFFF"/>
        </w:rPr>
        <w:t xml:space="preserve">protected </w:t>
      </w:r>
      <w:proofErr w:type="gramStart"/>
      <w:r w:rsidR="00387879" w:rsidRPr="00F82C8F">
        <w:rPr>
          <w:rFonts w:ascii="Candara" w:hAnsi="Candara" w:cs="Segoe UI"/>
          <w:color w:val="3A3A3A"/>
          <w:sz w:val="24"/>
          <w:szCs w:val="24"/>
          <w:shd w:val="clear" w:color="auto" w:fill="FFFFFF"/>
        </w:rPr>
        <w:t>characteristics</w:t>
      </w:r>
      <w:r w:rsidRPr="00F82C8F">
        <w:rPr>
          <w:rFonts w:ascii="Candara" w:hAnsi="Candara" w:cs="Segoe UI"/>
          <w:color w:val="3A3A3A"/>
          <w:sz w:val="24"/>
          <w:szCs w:val="24"/>
          <w:shd w:val="clear" w:color="auto" w:fill="FFFFFF"/>
        </w:rPr>
        <w:t>’</w:t>
      </w:r>
      <w:proofErr w:type="gramEnd"/>
      <w:r w:rsidR="00387879" w:rsidRPr="00F82C8F">
        <w:rPr>
          <w:rFonts w:ascii="Candara" w:hAnsi="Candara" w:cs="Segoe UI"/>
          <w:color w:val="3A3A3A"/>
          <w:sz w:val="24"/>
          <w:szCs w:val="24"/>
          <w:shd w:val="clear" w:color="auto" w:fill="FFFFFF"/>
        </w:rPr>
        <w:t>.</w:t>
      </w:r>
    </w:p>
    <w:p w14:paraId="3EB2C3C1" w14:textId="77777777" w:rsidR="00077A86" w:rsidRPr="00F82C8F" w:rsidRDefault="00077A86" w:rsidP="00331FAD">
      <w:pPr>
        <w:rPr>
          <w:rFonts w:ascii="Candara" w:eastAsia="Times New Roman" w:hAnsi="Candara" w:cs="Helvetica"/>
          <w:color w:val="000000"/>
          <w:sz w:val="24"/>
          <w:szCs w:val="24"/>
          <w:lang w:eastAsia="en-GB"/>
        </w:rPr>
      </w:pPr>
    </w:p>
    <w:p w14:paraId="795D2564" w14:textId="22729304" w:rsidR="009446AD" w:rsidRDefault="00D46664" w:rsidP="00331FAD">
      <w:pPr>
        <w:rPr>
          <w:rFonts w:ascii="Candara" w:hAnsi="Candara" w:cs="Arial"/>
          <w:color w:val="202124"/>
          <w:sz w:val="24"/>
          <w:szCs w:val="24"/>
          <w:shd w:val="clear" w:color="auto" w:fill="FFFFFF"/>
        </w:rPr>
      </w:pPr>
      <w:r w:rsidRPr="00814073">
        <w:rPr>
          <w:rFonts w:ascii="Candara" w:eastAsia="Times New Roman" w:hAnsi="Candara" w:cs="Helvetica"/>
          <w:color w:val="000000"/>
          <w:sz w:val="24"/>
          <w:szCs w:val="24"/>
          <w:lang w:eastAsia="en-GB"/>
        </w:rPr>
        <w:t xml:space="preserve">The </w:t>
      </w:r>
      <w:r w:rsidRPr="00814073">
        <w:rPr>
          <w:rFonts w:ascii="Candara" w:eastAsia="Times New Roman" w:hAnsi="Candara" w:cs="Helvetica"/>
          <w:b/>
          <w:bCs/>
          <w:color w:val="000000"/>
          <w:sz w:val="24"/>
          <w:szCs w:val="24"/>
          <w:lang w:eastAsia="en-GB"/>
        </w:rPr>
        <w:t>protected characteristics</w:t>
      </w:r>
      <w:r w:rsidRPr="00814073">
        <w:rPr>
          <w:rFonts w:ascii="Candara" w:eastAsia="Times New Roman" w:hAnsi="Candara" w:cs="Helvetica"/>
          <w:color w:val="000000"/>
          <w:sz w:val="24"/>
          <w:szCs w:val="24"/>
          <w:lang w:eastAsia="en-GB"/>
        </w:rPr>
        <w:t xml:space="preserve"> </w:t>
      </w:r>
      <w:proofErr w:type="gramStart"/>
      <w:r w:rsidR="009446AD" w:rsidRPr="00814073">
        <w:rPr>
          <w:rFonts w:ascii="Candara" w:eastAsia="Times New Roman" w:hAnsi="Candara" w:cs="Helvetica"/>
          <w:color w:val="000000"/>
          <w:sz w:val="24"/>
          <w:szCs w:val="24"/>
          <w:lang w:eastAsia="en-GB"/>
        </w:rPr>
        <w:t>include:</w:t>
      </w:r>
      <w:proofErr w:type="gramEnd"/>
      <w:r w:rsidR="009446AD" w:rsidRPr="00814073">
        <w:rPr>
          <w:rFonts w:ascii="Candara" w:eastAsia="Times New Roman" w:hAnsi="Candara" w:cs="Helvetica"/>
          <w:color w:val="000000"/>
          <w:sz w:val="24"/>
          <w:szCs w:val="24"/>
          <w:lang w:eastAsia="en-GB"/>
        </w:rPr>
        <w:t xml:space="preserve"> </w:t>
      </w:r>
      <w:r w:rsidR="009446AD" w:rsidRPr="00814073">
        <w:rPr>
          <w:rFonts w:ascii="Candara" w:hAnsi="Candara" w:cs="Arial"/>
          <w:color w:val="202124"/>
          <w:sz w:val="24"/>
          <w:szCs w:val="24"/>
          <w:shd w:val="clear" w:color="auto" w:fill="FFFFFF"/>
        </w:rPr>
        <w:t>disability, gender reassignment, marriage and civil partnership, pregnancy and maternity, race, religion or belief, sex, and sexual orientation.</w:t>
      </w:r>
    </w:p>
    <w:p w14:paraId="12B2620D" w14:textId="14895847" w:rsidR="00D72AAE" w:rsidRDefault="00D72AAE" w:rsidP="00331FAD">
      <w:pPr>
        <w:rPr>
          <w:rFonts w:ascii="Arial" w:hAnsi="Arial" w:cs="Arial"/>
          <w:color w:val="202124"/>
          <w:shd w:val="clear" w:color="auto" w:fill="FFFFFF"/>
        </w:rPr>
      </w:pPr>
    </w:p>
    <w:p w14:paraId="15E56BC7" w14:textId="760C88D8" w:rsidR="00D91086" w:rsidRPr="00814073" w:rsidRDefault="00D91086" w:rsidP="00D91086">
      <w:pPr>
        <w:rPr>
          <w:rFonts w:ascii="Candara" w:eastAsia="Times New Roman" w:hAnsi="Candara" w:cs="Helvetica"/>
          <w:color w:val="000000"/>
          <w:sz w:val="24"/>
          <w:szCs w:val="24"/>
          <w:lang w:eastAsia="en-GB"/>
        </w:rPr>
      </w:pPr>
      <w:r w:rsidRPr="00814073">
        <w:rPr>
          <w:rFonts w:ascii="Candara" w:eastAsia="Times New Roman" w:hAnsi="Candara" w:cs="Helvetica"/>
          <w:color w:val="000000"/>
          <w:sz w:val="24"/>
          <w:szCs w:val="24"/>
          <w:lang w:eastAsia="en-GB"/>
        </w:rPr>
        <w:t>The discrimination may take the form of being treated less favourably than others because of your characteristic</w:t>
      </w:r>
      <w:r>
        <w:rPr>
          <w:rFonts w:ascii="Candara" w:eastAsia="Times New Roman" w:hAnsi="Candara" w:cs="Helvetica"/>
          <w:color w:val="000000"/>
          <w:sz w:val="24"/>
          <w:szCs w:val="24"/>
          <w:lang w:eastAsia="en-GB"/>
        </w:rPr>
        <w:t>.</w:t>
      </w:r>
      <w:r w:rsidRPr="00814073">
        <w:rPr>
          <w:rFonts w:ascii="Candara" w:eastAsia="Times New Roman" w:hAnsi="Candara" w:cs="Helvetica"/>
          <w:color w:val="000000"/>
          <w:sz w:val="24"/>
          <w:szCs w:val="24"/>
          <w:lang w:eastAsia="en-GB"/>
        </w:rPr>
        <w:t xml:space="preserve"> You may not be offered a job, </w:t>
      </w:r>
      <w:r>
        <w:rPr>
          <w:rFonts w:ascii="Candara" w:eastAsia="Times New Roman" w:hAnsi="Candara" w:cs="Helvetica"/>
          <w:color w:val="000000"/>
          <w:sz w:val="24"/>
          <w:szCs w:val="24"/>
          <w:lang w:eastAsia="en-GB"/>
        </w:rPr>
        <w:t xml:space="preserve">refused promotion, denied a </w:t>
      </w:r>
      <w:r w:rsidR="00670B89">
        <w:rPr>
          <w:rFonts w:ascii="Candara" w:eastAsia="Times New Roman" w:hAnsi="Candara" w:cs="Helvetica"/>
          <w:color w:val="000000"/>
          <w:sz w:val="24"/>
          <w:szCs w:val="24"/>
          <w:lang w:eastAsia="en-GB"/>
        </w:rPr>
        <w:t xml:space="preserve">particular </w:t>
      </w:r>
      <w:r>
        <w:rPr>
          <w:rFonts w:ascii="Candara" w:eastAsia="Times New Roman" w:hAnsi="Candara" w:cs="Helvetica"/>
          <w:color w:val="000000"/>
          <w:sz w:val="24"/>
          <w:szCs w:val="24"/>
          <w:lang w:eastAsia="en-GB"/>
        </w:rPr>
        <w:t>service</w:t>
      </w:r>
      <w:r w:rsidR="00192780">
        <w:rPr>
          <w:rFonts w:ascii="Candara" w:eastAsia="Times New Roman" w:hAnsi="Candara" w:cs="Helvetica"/>
          <w:color w:val="000000"/>
          <w:sz w:val="24"/>
          <w:szCs w:val="24"/>
          <w:lang w:eastAsia="en-GB"/>
        </w:rPr>
        <w:t>.</w:t>
      </w:r>
    </w:p>
    <w:p w14:paraId="49844D96" w14:textId="20FE32B2" w:rsidR="00496133" w:rsidRDefault="00496133" w:rsidP="00331FAD">
      <w:pPr>
        <w:rPr>
          <w:rFonts w:ascii="Arial" w:hAnsi="Arial" w:cs="Arial"/>
          <w:color w:val="202124"/>
          <w:shd w:val="clear" w:color="auto" w:fill="FFFFFF"/>
        </w:rPr>
      </w:pPr>
    </w:p>
    <w:p w14:paraId="52EB9F58" w14:textId="5B2D962A" w:rsidR="00192780" w:rsidRPr="00A24D91" w:rsidRDefault="00192780" w:rsidP="00331FAD">
      <w:pPr>
        <w:rPr>
          <w:rFonts w:ascii="Arial" w:hAnsi="Arial" w:cs="Arial"/>
          <w:b/>
          <w:bCs/>
          <w:color w:val="202124"/>
          <w:shd w:val="clear" w:color="auto" w:fill="FFFFFF"/>
        </w:rPr>
      </w:pPr>
      <w:r w:rsidRPr="00A24D91">
        <w:rPr>
          <w:rFonts w:ascii="Arial" w:hAnsi="Arial" w:cs="Arial"/>
          <w:b/>
          <w:bCs/>
          <w:color w:val="202124"/>
          <w:shd w:val="clear" w:color="auto" w:fill="FFFFFF"/>
        </w:rPr>
        <w:t>Examples</w:t>
      </w:r>
      <w:r w:rsidR="00A24D91">
        <w:rPr>
          <w:rFonts w:ascii="Arial" w:hAnsi="Arial" w:cs="Arial"/>
          <w:b/>
          <w:bCs/>
          <w:color w:val="202124"/>
          <w:shd w:val="clear" w:color="auto" w:fill="FFFFFF"/>
        </w:rPr>
        <w:t>:</w:t>
      </w:r>
    </w:p>
    <w:p w14:paraId="11B6C635" w14:textId="6385DF5D" w:rsidR="00945C5B" w:rsidRPr="00A24D91" w:rsidRDefault="00945C5B" w:rsidP="00331FAD">
      <w:pPr>
        <w:rPr>
          <w:rFonts w:ascii="Candara" w:hAnsi="Candara" w:cs="Arial"/>
          <w:color w:val="202124"/>
          <w:sz w:val="24"/>
          <w:szCs w:val="24"/>
          <w:shd w:val="clear" w:color="auto" w:fill="FFFFFF"/>
        </w:rPr>
      </w:pPr>
      <w:r w:rsidRPr="00A24D91">
        <w:rPr>
          <w:rFonts w:ascii="Candara" w:hAnsi="Candara" w:cs="Arial"/>
          <w:color w:val="202124"/>
          <w:sz w:val="24"/>
          <w:szCs w:val="24"/>
          <w:shd w:val="clear" w:color="auto" w:fill="FFFFFF"/>
        </w:rPr>
        <w:t>A</w:t>
      </w:r>
      <w:r w:rsidR="00670B89" w:rsidRPr="00A24D91">
        <w:rPr>
          <w:rFonts w:ascii="Candara" w:hAnsi="Candara" w:cs="Arial"/>
          <w:color w:val="202124"/>
          <w:sz w:val="24"/>
          <w:szCs w:val="24"/>
          <w:shd w:val="clear" w:color="auto" w:fill="FFFFFF"/>
        </w:rPr>
        <w:t xml:space="preserve"> landlord</w:t>
      </w:r>
      <w:r w:rsidRPr="00A24D91">
        <w:rPr>
          <w:rFonts w:ascii="Candara" w:hAnsi="Candara" w:cs="Arial"/>
          <w:color w:val="202124"/>
          <w:sz w:val="24"/>
          <w:szCs w:val="24"/>
          <w:shd w:val="clear" w:color="auto" w:fill="FFFFFF"/>
        </w:rPr>
        <w:t xml:space="preserve"> refuses to let you a flat because they think you're gay. </w:t>
      </w:r>
    </w:p>
    <w:p w14:paraId="1B19EC4B" w14:textId="5BA1C83C" w:rsidR="00F41F1F" w:rsidRPr="00A24D91" w:rsidRDefault="00F41F1F" w:rsidP="00331FAD">
      <w:pPr>
        <w:rPr>
          <w:rFonts w:ascii="Candara" w:hAnsi="Candara" w:cs="Arial"/>
          <w:color w:val="202124"/>
          <w:sz w:val="24"/>
          <w:szCs w:val="24"/>
          <w:shd w:val="clear" w:color="auto" w:fill="FFFFFF"/>
        </w:rPr>
      </w:pPr>
      <w:r w:rsidRPr="00A24D91">
        <w:rPr>
          <w:rFonts w:ascii="Candara" w:hAnsi="Candara" w:cs="Arial"/>
          <w:color w:val="202124"/>
          <w:sz w:val="24"/>
          <w:szCs w:val="24"/>
          <w:shd w:val="clear" w:color="auto" w:fill="FFFFFF"/>
        </w:rPr>
        <w:t xml:space="preserve">Recently 2 young gay men were refused a house viewing by the owners who were </w:t>
      </w:r>
      <w:r w:rsidR="00DE3848" w:rsidRPr="00A24D91">
        <w:rPr>
          <w:rFonts w:ascii="Candara" w:hAnsi="Candara" w:cs="Arial"/>
          <w:color w:val="202124"/>
          <w:sz w:val="24"/>
          <w:szCs w:val="24"/>
          <w:shd w:val="clear" w:color="auto" w:fill="FFFFFF"/>
        </w:rPr>
        <w:t>Christians</w:t>
      </w:r>
    </w:p>
    <w:p w14:paraId="017ACB84" w14:textId="77777777" w:rsidR="00AE43A2" w:rsidRPr="00A24D91" w:rsidRDefault="00387879" w:rsidP="00331FAD">
      <w:pPr>
        <w:rPr>
          <w:rFonts w:ascii="Candara" w:hAnsi="Candara" w:cs="Arial"/>
          <w:color w:val="202124"/>
          <w:sz w:val="24"/>
          <w:szCs w:val="24"/>
          <w:shd w:val="clear" w:color="auto" w:fill="FFFFFF"/>
        </w:rPr>
      </w:pPr>
      <w:r w:rsidRPr="00A24D91">
        <w:rPr>
          <w:rFonts w:ascii="Candara" w:hAnsi="Candara" w:cs="Arial"/>
          <w:color w:val="202124"/>
          <w:sz w:val="24"/>
          <w:szCs w:val="24"/>
          <w:shd w:val="clear" w:color="auto" w:fill="FFFFFF"/>
        </w:rPr>
        <w:t xml:space="preserve">Refusing an employee time off work for a religious event. </w:t>
      </w:r>
    </w:p>
    <w:p w14:paraId="0D9CC956" w14:textId="77777777" w:rsidR="00AE43A2" w:rsidRPr="00A24D91" w:rsidRDefault="00387879" w:rsidP="00331FAD">
      <w:pPr>
        <w:rPr>
          <w:rFonts w:ascii="Candara" w:hAnsi="Candara" w:cs="Arial"/>
          <w:color w:val="202124"/>
          <w:sz w:val="24"/>
          <w:szCs w:val="24"/>
          <w:shd w:val="clear" w:color="auto" w:fill="FFFFFF"/>
        </w:rPr>
      </w:pPr>
      <w:r w:rsidRPr="00A24D91">
        <w:rPr>
          <w:rFonts w:ascii="Candara" w:hAnsi="Candara" w:cs="Arial"/>
          <w:color w:val="202124"/>
          <w:sz w:val="24"/>
          <w:szCs w:val="24"/>
          <w:shd w:val="clear" w:color="auto" w:fill="FFFFFF"/>
        </w:rPr>
        <w:t xml:space="preserve">Denying a same-sex couple access to healthcare. </w:t>
      </w:r>
    </w:p>
    <w:p w14:paraId="29309CC2" w14:textId="77777777" w:rsidR="00AE43A2" w:rsidRPr="00A24D91" w:rsidRDefault="00387879" w:rsidP="00331FAD">
      <w:pPr>
        <w:rPr>
          <w:rFonts w:ascii="Candara" w:hAnsi="Candara" w:cs="Arial"/>
          <w:color w:val="202124"/>
          <w:sz w:val="24"/>
          <w:szCs w:val="24"/>
          <w:shd w:val="clear" w:color="auto" w:fill="FFFFFF"/>
        </w:rPr>
      </w:pPr>
      <w:r w:rsidRPr="00A24D91">
        <w:rPr>
          <w:rFonts w:ascii="Candara" w:hAnsi="Candara" w:cs="Arial"/>
          <w:color w:val="202124"/>
          <w:sz w:val="24"/>
          <w:szCs w:val="24"/>
          <w:shd w:val="clear" w:color="auto" w:fill="FFFFFF"/>
        </w:rPr>
        <w:t xml:space="preserve">Not allowing an employee access to work opportunities because they are 'too young'. </w:t>
      </w:r>
    </w:p>
    <w:p w14:paraId="688B816F" w14:textId="5A36538C" w:rsidR="00387879" w:rsidRPr="00A24D91" w:rsidRDefault="00387879" w:rsidP="00331FAD">
      <w:pPr>
        <w:rPr>
          <w:rFonts w:ascii="Candara" w:hAnsi="Candara" w:cs="Arial"/>
          <w:color w:val="202124"/>
          <w:sz w:val="24"/>
          <w:szCs w:val="24"/>
          <w:shd w:val="clear" w:color="auto" w:fill="FFFFFF"/>
        </w:rPr>
      </w:pPr>
      <w:r w:rsidRPr="00A24D91">
        <w:rPr>
          <w:rFonts w:ascii="Candara" w:hAnsi="Candara" w:cs="Arial"/>
          <w:color w:val="202124"/>
          <w:sz w:val="24"/>
          <w:szCs w:val="24"/>
          <w:shd w:val="clear" w:color="auto" w:fill="FFFFFF"/>
        </w:rPr>
        <w:t xml:space="preserve">Not hiring a person because of their disability or not </w:t>
      </w:r>
      <w:r w:rsidR="00AE43A2" w:rsidRPr="00A24D91">
        <w:rPr>
          <w:rFonts w:ascii="Candara" w:hAnsi="Candara" w:cs="Arial"/>
          <w:color w:val="202124"/>
          <w:sz w:val="24"/>
          <w:szCs w:val="24"/>
          <w:shd w:val="clear" w:color="auto" w:fill="FFFFFF"/>
        </w:rPr>
        <w:t>making reasonable adjustments to enable them to do the job</w:t>
      </w:r>
    </w:p>
    <w:p w14:paraId="71301180" w14:textId="5C1C4E10" w:rsidR="00A24D91" w:rsidRDefault="00A24D91" w:rsidP="00331FAD">
      <w:pPr>
        <w:rPr>
          <w:rFonts w:ascii="Arial" w:hAnsi="Arial" w:cs="Arial"/>
          <w:color w:val="202124"/>
          <w:shd w:val="clear" w:color="auto" w:fill="FFFFFF"/>
        </w:rPr>
      </w:pPr>
    </w:p>
    <w:p w14:paraId="210C08F9" w14:textId="77777777" w:rsidR="00A24D91" w:rsidRPr="00D42E8B" w:rsidRDefault="00A24D91" w:rsidP="00A24D91">
      <w:pPr>
        <w:rPr>
          <w:rFonts w:ascii="Candara" w:hAnsi="Candara" w:cs="Calibri"/>
          <w:b/>
          <w:bCs/>
          <w:sz w:val="24"/>
          <w:szCs w:val="24"/>
          <w:lang w:val="en-US"/>
        </w:rPr>
      </w:pPr>
      <w:r w:rsidRPr="00D42E8B">
        <w:rPr>
          <w:b/>
          <w:bCs/>
          <w:color w:val="364546"/>
          <w:sz w:val="24"/>
          <w:szCs w:val="24"/>
          <w:shd w:val="clear" w:color="auto" w:fill="FFFFFF"/>
        </w:rPr>
        <w:t>Equality Act guidance</w:t>
      </w:r>
      <w:r>
        <w:rPr>
          <w:b/>
          <w:bCs/>
          <w:color w:val="364546"/>
          <w:sz w:val="24"/>
          <w:szCs w:val="24"/>
          <w:shd w:val="clear" w:color="auto" w:fill="FFFFFF"/>
        </w:rPr>
        <w:t xml:space="preserve"> - General</w:t>
      </w:r>
    </w:p>
    <w:p w14:paraId="65C10B1A" w14:textId="77777777" w:rsidR="00A24D91" w:rsidRDefault="00000000" w:rsidP="00A24D91">
      <w:pPr>
        <w:rPr>
          <w:rFonts w:ascii="Candara" w:hAnsi="Candara" w:cs="Calibri"/>
          <w:sz w:val="24"/>
          <w:szCs w:val="24"/>
          <w:lang w:val="en-US"/>
        </w:rPr>
      </w:pPr>
      <w:hyperlink r:id="rId9" w:history="1">
        <w:r w:rsidR="00A24D91" w:rsidRPr="006E7EB2">
          <w:rPr>
            <w:rStyle w:val="Hyperlink"/>
            <w:rFonts w:ascii="Candara" w:hAnsi="Candara" w:cs="Calibri"/>
            <w:sz w:val="24"/>
            <w:szCs w:val="24"/>
            <w:lang w:val="en-US"/>
          </w:rPr>
          <w:t>www.equalityhumanrights.com/en/advice-and-guidance/equality-act-guidance</w:t>
        </w:r>
      </w:hyperlink>
      <w:r w:rsidR="00A24D91">
        <w:rPr>
          <w:rFonts w:ascii="Candara" w:hAnsi="Candara" w:cs="Calibri"/>
          <w:sz w:val="24"/>
          <w:szCs w:val="24"/>
          <w:lang w:val="en-US"/>
        </w:rPr>
        <w:t xml:space="preserve"> </w:t>
      </w:r>
    </w:p>
    <w:p w14:paraId="39D3CBB2" w14:textId="77777777" w:rsidR="00A24D91" w:rsidRDefault="00A24D91" w:rsidP="00A24D91">
      <w:pPr>
        <w:rPr>
          <w:rFonts w:ascii="Candara" w:hAnsi="Candara" w:cs="Calibri"/>
          <w:sz w:val="24"/>
          <w:szCs w:val="24"/>
          <w:lang w:val="en-US"/>
        </w:rPr>
      </w:pPr>
    </w:p>
    <w:p w14:paraId="0D3A510C" w14:textId="77777777" w:rsidR="00A24D91" w:rsidRPr="00A35C07" w:rsidRDefault="00A24D91" w:rsidP="00A24D91">
      <w:pPr>
        <w:rPr>
          <w:rFonts w:ascii="Candara" w:hAnsi="Candara" w:cs="Calibri"/>
          <w:b/>
          <w:bCs/>
          <w:sz w:val="24"/>
          <w:szCs w:val="24"/>
          <w:lang w:val="en-US"/>
        </w:rPr>
      </w:pPr>
      <w:r w:rsidRPr="00A35C07">
        <w:rPr>
          <w:rFonts w:ascii="Candara" w:hAnsi="Candara" w:cs="Calibri"/>
          <w:b/>
          <w:bCs/>
          <w:sz w:val="24"/>
          <w:szCs w:val="24"/>
          <w:lang w:val="en-US"/>
        </w:rPr>
        <w:t>What the Equality Act says about sexual orientation discrimination</w:t>
      </w:r>
    </w:p>
    <w:p w14:paraId="1143E39F" w14:textId="77777777" w:rsidR="00A24D91" w:rsidRDefault="00000000" w:rsidP="00A24D91">
      <w:pPr>
        <w:rPr>
          <w:rFonts w:ascii="Candara" w:hAnsi="Candara" w:cs="Calibri"/>
          <w:sz w:val="24"/>
          <w:szCs w:val="24"/>
          <w:lang w:val="en-US"/>
        </w:rPr>
      </w:pPr>
      <w:hyperlink r:id="rId10" w:history="1">
        <w:r w:rsidR="00A24D91" w:rsidRPr="006E7EB2">
          <w:rPr>
            <w:rStyle w:val="Hyperlink"/>
            <w:rFonts w:ascii="Candara" w:hAnsi="Candara" w:cs="Calibri"/>
            <w:sz w:val="24"/>
            <w:szCs w:val="24"/>
            <w:lang w:val="en-US"/>
          </w:rPr>
          <w:t>www.equalityhumanrights.com/en/advice-and-guidance/sexual-orientation-discrimination</w:t>
        </w:r>
      </w:hyperlink>
      <w:r w:rsidR="00A24D91">
        <w:rPr>
          <w:rFonts w:ascii="Candara" w:hAnsi="Candara" w:cs="Calibri"/>
          <w:sz w:val="24"/>
          <w:szCs w:val="24"/>
          <w:lang w:val="en-US"/>
        </w:rPr>
        <w:t xml:space="preserve"> </w:t>
      </w:r>
    </w:p>
    <w:p w14:paraId="74800F51" w14:textId="77777777" w:rsidR="00A24D91" w:rsidRDefault="00A24D91" w:rsidP="00A24D91">
      <w:pPr>
        <w:rPr>
          <w:rFonts w:ascii="Candara" w:hAnsi="Candara" w:cs="Calibri"/>
          <w:sz w:val="24"/>
          <w:szCs w:val="24"/>
          <w:lang w:val="en-US"/>
        </w:rPr>
      </w:pPr>
    </w:p>
    <w:p w14:paraId="6FD89E58" w14:textId="77777777" w:rsidR="00A24D91" w:rsidRPr="00D42E8B" w:rsidRDefault="00A24D91" w:rsidP="00A24D91">
      <w:pPr>
        <w:rPr>
          <w:rFonts w:ascii="Candara" w:hAnsi="Candara" w:cs="Calibri"/>
          <w:b/>
          <w:bCs/>
          <w:sz w:val="24"/>
          <w:szCs w:val="24"/>
          <w:lang w:val="en-US"/>
        </w:rPr>
      </w:pPr>
      <w:r w:rsidRPr="00D42E8B">
        <w:rPr>
          <w:b/>
          <w:bCs/>
          <w:color w:val="364546"/>
          <w:sz w:val="24"/>
          <w:szCs w:val="24"/>
          <w:shd w:val="clear" w:color="auto" w:fill="FFFFFF"/>
        </w:rPr>
        <w:t>What the Equality Act says about the protected characteristics of sex and gender reassignment</w:t>
      </w:r>
    </w:p>
    <w:p w14:paraId="643F82FD" w14:textId="77777777" w:rsidR="00A24D91" w:rsidRDefault="00000000" w:rsidP="00A24D91">
      <w:pPr>
        <w:rPr>
          <w:rFonts w:ascii="Candara" w:hAnsi="Candara" w:cs="Calibri"/>
          <w:sz w:val="24"/>
          <w:szCs w:val="24"/>
          <w:lang w:val="en-US"/>
        </w:rPr>
      </w:pPr>
      <w:hyperlink r:id="rId11" w:history="1">
        <w:r w:rsidR="00A24D91" w:rsidRPr="00694A92">
          <w:rPr>
            <w:rStyle w:val="Hyperlink"/>
            <w:rFonts w:ascii="Candara" w:hAnsi="Candara" w:cs="Calibri"/>
            <w:sz w:val="24"/>
            <w:szCs w:val="24"/>
            <w:lang w:val="en-US"/>
          </w:rPr>
          <w:t>www.equalityhumanrights.com/en/advice-and-guidance/what-equality-act-says-about-protected-characteristics-sex-and-gender</w:t>
        </w:r>
      </w:hyperlink>
      <w:r w:rsidR="00A24D91">
        <w:rPr>
          <w:rFonts w:ascii="Candara" w:hAnsi="Candara" w:cs="Calibri"/>
          <w:sz w:val="24"/>
          <w:szCs w:val="24"/>
          <w:lang w:val="en-US"/>
        </w:rPr>
        <w:t xml:space="preserve"> </w:t>
      </w:r>
    </w:p>
    <w:p w14:paraId="4BF1B653" w14:textId="1CBFE347" w:rsidR="00DE3848" w:rsidRDefault="00DE3848" w:rsidP="00331FAD">
      <w:pPr>
        <w:rPr>
          <w:rFonts w:ascii="Arial" w:hAnsi="Arial" w:cs="Arial"/>
          <w:color w:val="202124"/>
          <w:shd w:val="clear" w:color="auto" w:fill="FFFFFF"/>
        </w:rPr>
      </w:pPr>
    </w:p>
    <w:p w14:paraId="3CC04B56" w14:textId="1796ECB8" w:rsidR="00377C16" w:rsidRDefault="00D127A5">
      <w:pPr>
        <w:rPr>
          <w:rFonts w:ascii="Candara" w:hAnsi="Candara" w:cs="Arial"/>
          <w:color w:val="202124"/>
          <w:sz w:val="24"/>
          <w:szCs w:val="24"/>
          <w:shd w:val="clear" w:color="auto" w:fill="FFFFFF"/>
        </w:rPr>
      </w:pPr>
      <w:r w:rsidRPr="00A24D91">
        <w:rPr>
          <w:rFonts w:ascii="Candara" w:hAnsi="Candara" w:cs="Arial"/>
          <w:color w:val="202124"/>
          <w:sz w:val="24"/>
          <w:szCs w:val="24"/>
          <w:shd w:val="clear" w:color="auto" w:fill="FFFFFF"/>
        </w:rPr>
        <w:lastRenderedPageBreak/>
        <w:t xml:space="preserve">It may be less obvious though and this is what we’ve termed </w:t>
      </w:r>
      <w:r w:rsidR="006A1EFC" w:rsidRPr="00A24D91">
        <w:rPr>
          <w:rFonts w:ascii="Candara" w:hAnsi="Candara" w:cs="Arial"/>
          <w:color w:val="202124"/>
          <w:sz w:val="24"/>
          <w:szCs w:val="24"/>
          <w:shd w:val="clear" w:color="auto" w:fill="FFFFFF"/>
        </w:rPr>
        <w:t>‘social exclusion’.</w:t>
      </w:r>
    </w:p>
    <w:p w14:paraId="1403FD74" w14:textId="77777777" w:rsidR="00CB053C" w:rsidRDefault="00CB053C">
      <w:pPr>
        <w:rPr>
          <w:rFonts w:ascii="Candara" w:hAnsi="Candara" w:cs="Calibri"/>
          <w:b/>
          <w:bCs/>
          <w:sz w:val="24"/>
          <w:szCs w:val="24"/>
          <w:lang w:val="en-US"/>
        </w:rPr>
      </w:pPr>
    </w:p>
    <w:p w14:paraId="71D67F69" w14:textId="05417F60" w:rsidR="008477BD" w:rsidRPr="00CB053C" w:rsidRDefault="008477BD" w:rsidP="00FC3D71">
      <w:pPr>
        <w:rPr>
          <w:rFonts w:ascii="Candara" w:hAnsi="Candara" w:cs="Calibri"/>
          <w:b/>
          <w:bCs/>
          <w:color w:val="0070C0"/>
          <w:sz w:val="24"/>
          <w:szCs w:val="24"/>
          <w:lang w:val="en-US"/>
        </w:rPr>
      </w:pPr>
      <w:r w:rsidRPr="00CB053C">
        <w:rPr>
          <w:rFonts w:ascii="Candara" w:hAnsi="Candara" w:cs="Calibri"/>
          <w:b/>
          <w:bCs/>
          <w:color w:val="0070C0"/>
          <w:sz w:val="24"/>
          <w:szCs w:val="24"/>
          <w:lang w:val="en-US"/>
        </w:rPr>
        <w:t>SOCIALLY EXCLUDED</w:t>
      </w:r>
    </w:p>
    <w:p w14:paraId="4045AB31" w14:textId="77777777" w:rsidR="00F80995" w:rsidRPr="00814073" w:rsidRDefault="00F80995" w:rsidP="00FC3D71">
      <w:pPr>
        <w:rPr>
          <w:rFonts w:ascii="Candara" w:hAnsi="Candara" w:cs="Calibri"/>
          <w:b/>
          <w:bCs/>
          <w:sz w:val="24"/>
          <w:szCs w:val="24"/>
          <w:lang w:val="en-US"/>
        </w:rPr>
      </w:pPr>
    </w:p>
    <w:p w14:paraId="7B5743CF" w14:textId="6C19F4B6" w:rsidR="00BB70E6" w:rsidRPr="00814073" w:rsidRDefault="00BB70E6" w:rsidP="00FC3D71">
      <w:pPr>
        <w:rPr>
          <w:rFonts w:ascii="Candara" w:hAnsi="Candara" w:cs="Calibri"/>
          <w:sz w:val="24"/>
          <w:szCs w:val="24"/>
          <w:lang w:val="en-US"/>
        </w:rPr>
      </w:pPr>
      <w:r w:rsidRPr="00814073">
        <w:rPr>
          <w:rFonts w:ascii="Candara" w:hAnsi="Candara" w:cs="Calibri"/>
          <w:sz w:val="24"/>
          <w:szCs w:val="24"/>
          <w:lang w:val="en-US"/>
        </w:rPr>
        <w:t>This cove</w:t>
      </w:r>
      <w:r w:rsidR="00DF4360" w:rsidRPr="00814073">
        <w:rPr>
          <w:rFonts w:ascii="Candara" w:hAnsi="Candara" w:cs="Calibri"/>
          <w:sz w:val="24"/>
          <w:szCs w:val="24"/>
          <w:lang w:val="en-US"/>
        </w:rPr>
        <w:t>r</w:t>
      </w:r>
      <w:r w:rsidRPr="00814073">
        <w:rPr>
          <w:rFonts w:ascii="Candara" w:hAnsi="Candara" w:cs="Calibri"/>
          <w:sz w:val="24"/>
          <w:szCs w:val="24"/>
          <w:lang w:val="en-US"/>
        </w:rPr>
        <w:t xml:space="preserve">s the ways that people can be excluded in ways that are </w:t>
      </w:r>
      <w:r w:rsidR="005F4953" w:rsidRPr="00814073">
        <w:rPr>
          <w:rFonts w:ascii="Candara" w:hAnsi="Candara" w:cs="Calibri"/>
          <w:sz w:val="24"/>
          <w:szCs w:val="24"/>
          <w:lang w:val="en-US"/>
        </w:rPr>
        <w:t>n</w:t>
      </w:r>
      <w:r w:rsidRPr="00814073">
        <w:rPr>
          <w:rFonts w:ascii="Candara" w:hAnsi="Candara" w:cs="Calibri"/>
          <w:sz w:val="24"/>
          <w:szCs w:val="24"/>
          <w:lang w:val="en-US"/>
        </w:rPr>
        <w:t>ot necessarily illegal unde</w:t>
      </w:r>
      <w:r w:rsidR="005F4953" w:rsidRPr="00814073">
        <w:rPr>
          <w:rFonts w:ascii="Candara" w:hAnsi="Candara" w:cs="Calibri"/>
          <w:sz w:val="24"/>
          <w:szCs w:val="24"/>
          <w:lang w:val="en-US"/>
        </w:rPr>
        <w:t>r</w:t>
      </w:r>
      <w:r w:rsidRPr="00814073">
        <w:rPr>
          <w:rFonts w:ascii="Candara" w:hAnsi="Candara" w:cs="Calibri"/>
          <w:sz w:val="24"/>
          <w:szCs w:val="24"/>
          <w:lang w:val="en-US"/>
        </w:rPr>
        <w:t xml:space="preserve"> the Single Equality </w:t>
      </w:r>
      <w:proofErr w:type="gramStart"/>
      <w:r w:rsidRPr="00814073">
        <w:rPr>
          <w:rFonts w:ascii="Candara" w:hAnsi="Candara" w:cs="Calibri"/>
          <w:sz w:val="24"/>
          <w:szCs w:val="24"/>
          <w:lang w:val="en-US"/>
        </w:rPr>
        <w:t>Act</w:t>
      </w:r>
      <w:r w:rsidR="00170354">
        <w:rPr>
          <w:rFonts w:ascii="Candara" w:hAnsi="Candara" w:cs="Calibri"/>
          <w:sz w:val="24"/>
          <w:szCs w:val="24"/>
          <w:lang w:val="en-US"/>
        </w:rPr>
        <w:t>,</w:t>
      </w:r>
      <w:r w:rsidRPr="00814073">
        <w:rPr>
          <w:rFonts w:ascii="Candara" w:hAnsi="Candara" w:cs="Calibri"/>
          <w:sz w:val="24"/>
          <w:szCs w:val="24"/>
          <w:lang w:val="en-US"/>
        </w:rPr>
        <w:t xml:space="preserve"> but</w:t>
      </w:r>
      <w:proofErr w:type="gramEnd"/>
      <w:r w:rsidRPr="00814073">
        <w:rPr>
          <w:rFonts w:ascii="Candara" w:hAnsi="Candara" w:cs="Calibri"/>
          <w:sz w:val="24"/>
          <w:szCs w:val="24"/>
          <w:lang w:val="en-US"/>
        </w:rPr>
        <w:t xml:space="preserve"> may be </w:t>
      </w:r>
      <w:r w:rsidR="00340635" w:rsidRPr="00814073">
        <w:rPr>
          <w:rFonts w:ascii="Candara" w:hAnsi="Candara" w:cs="Calibri"/>
          <w:sz w:val="24"/>
          <w:szCs w:val="24"/>
          <w:lang w:val="en-US"/>
        </w:rPr>
        <w:t xml:space="preserve">extremely </w:t>
      </w:r>
      <w:r w:rsidRPr="00814073">
        <w:rPr>
          <w:rFonts w:ascii="Candara" w:hAnsi="Candara" w:cs="Calibri"/>
          <w:sz w:val="24"/>
          <w:szCs w:val="24"/>
          <w:lang w:val="en-US"/>
        </w:rPr>
        <w:t>damaging</w:t>
      </w:r>
      <w:r w:rsidR="00340635" w:rsidRPr="00814073">
        <w:rPr>
          <w:rFonts w:ascii="Candara" w:hAnsi="Candara" w:cs="Calibri"/>
          <w:sz w:val="24"/>
          <w:szCs w:val="24"/>
          <w:lang w:val="en-US"/>
        </w:rPr>
        <w:t xml:space="preserve"> and have an impact on </w:t>
      </w:r>
      <w:r w:rsidR="006A1EFC">
        <w:rPr>
          <w:rFonts w:ascii="Candara" w:hAnsi="Candara" w:cs="Calibri"/>
          <w:sz w:val="24"/>
          <w:szCs w:val="24"/>
          <w:lang w:val="en-US"/>
        </w:rPr>
        <w:t xml:space="preserve">people’s </w:t>
      </w:r>
      <w:proofErr w:type="spellStart"/>
      <w:r w:rsidR="006A1EFC">
        <w:rPr>
          <w:rFonts w:ascii="Candara" w:hAnsi="Candara" w:cs="Calibri"/>
          <w:sz w:val="24"/>
          <w:szCs w:val="24"/>
          <w:lang w:val="en-US"/>
        </w:rPr>
        <w:t>well being</w:t>
      </w:r>
      <w:proofErr w:type="spellEnd"/>
      <w:r w:rsidR="006A1EFC">
        <w:rPr>
          <w:rFonts w:ascii="Candara" w:hAnsi="Candara" w:cs="Calibri"/>
          <w:sz w:val="24"/>
          <w:szCs w:val="24"/>
          <w:lang w:val="en-US"/>
        </w:rPr>
        <w:t xml:space="preserve"> and mental health.</w:t>
      </w:r>
    </w:p>
    <w:p w14:paraId="53B11518" w14:textId="77777777" w:rsidR="009446AD" w:rsidRPr="00814073" w:rsidRDefault="009446AD" w:rsidP="00FC3D71">
      <w:pPr>
        <w:rPr>
          <w:rFonts w:ascii="Candara" w:hAnsi="Candara" w:cs="Calibri"/>
          <w:sz w:val="24"/>
          <w:szCs w:val="24"/>
          <w:lang w:val="en-US"/>
        </w:rPr>
      </w:pPr>
    </w:p>
    <w:p w14:paraId="4BF74C37" w14:textId="77777777" w:rsidR="008477BD" w:rsidRPr="00814073" w:rsidRDefault="00135799" w:rsidP="00FC3D71">
      <w:pPr>
        <w:rPr>
          <w:rFonts w:ascii="Candara" w:hAnsi="Candara" w:cs="Calibri"/>
          <w:sz w:val="24"/>
          <w:szCs w:val="24"/>
          <w:lang w:val="en-US"/>
        </w:rPr>
      </w:pPr>
      <w:r w:rsidRPr="00814073">
        <w:rPr>
          <w:rFonts w:ascii="Candara" w:hAnsi="Candara" w:cs="Calibri"/>
          <w:sz w:val="24"/>
          <w:szCs w:val="24"/>
          <w:lang w:val="en-US"/>
        </w:rPr>
        <w:t>It may b</w:t>
      </w:r>
      <w:r w:rsidR="005F4953" w:rsidRPr="00814073">
        <w:rPr>
          <w:rFonts w:ascii="Candara" w:hAnsi="Candara" w:cs="Calibri"/>
          <w:sz w:val="24"/>
          <w:szCs w:val="24"/>
          <w:lang w:val="en-US"/>
        </w:rPr>
        <w:t>e</w:t>
      </w:r>
      <w:r w:rsidR="008477BD" w:rsidRPr="00814073">
        <w:rPr>
          <w:rFonts w:ascii="Candara" w:hAnsi="Candara" w:cs="Calibri"/>
          <w:sz w:val="24"/>
          <w:szCs w:val="24"/>
          <w:lang w:val="en-US"/>
        </w:rPr>
        <w:t>:</w:t>
      </w:r>
    </w:p>
    <w:p w14:paraId="6727E3E1" w14:textId="528018F5" w:rsidR="00805826" w:rsidRPr="00377C16" w:rsidRDefault="005F4953" w:rsidP="00377C16">
      <w:pPr>
        <w:pStyle w:val="ListParagraph"/>
        <w:numPr>
          <w:ilvl w:val="0"/>
          <w:numId w:val="7"/>
        </w:numPr>
        <w:ind w:left="426" w:hanging="426"/>
        <w:rPr>
          <w:rFonts w:ascii="Candara" w:hAnsi="Candara" w:cs="Calibri"/>
          <w:b/>
          <w:bCs/>
          <w:sz w:val="24"/>
          <w:szCs w:val="24"/>
          <w:lang w:val="en-US"/>
        </w:rPr>
      </w:pPr>
      <w:r w:rsidRPr="00377C16">
        <w:rPr>
          <w:rFonts w:ascii="Candara" w:hAnsi="Candara" w:cs="Calibri"/>
          <w:sz w:val="24"/>
          <w:szCs w:val="24"/>
          <w:lang w:val="en-US"/>
        </w:rPr>
        <w:t>g</w:t>
      </w:r>
      <w:r w:rsidR="00135799" w:rsidRPr="00377C16">
        <w:rPr>
          <w:rFonts w:ascii="Candara" w:hAnsi="Candara" w:cs="Calibri"/>
          <w:sz w:val="24"/>
          <w:szCs w:val="24"/>
          <w:lang w:val="en-US"/>
        </w:rPr>
        <w:t xml:space="preserve">roups or </w:t>
      </w:r>
      <w:r w:rsidR="00FC3D71" w:rsidRPr="00377C16">
        <w:rPr>
          <w:rFonts w:ascii="Candara" w:hAnsi="Candara" w:cs="Calibri"/>
          <w:sz w:val="24"/>
          <w:szCs w:val="24"/>
          <w:lang w:val="en-US"/>
        </w:rPr>
        <w:t xml:space="preserve">organisations </w:t>
      </w:r>
      <w:r w:rsidR="00135799" w:rsidRPr="00377C16">
        <w:rPr>
          <w:rFonts w:ascii="Candara" w:hAnsi="Candara" w:cs="Calibri"/>
          <w:sz w:val="24"/>
          <w:szCs w:val="24"/>
          <w:lang w:val="en-US"/>
        </w:rPr>
        <w:t>that make it clear</w:t>
      </w:r>
      <w:r w:rsidR="00FC3D71" w:rsidRPr="00377C16">
        <w:rPr>
          <w:rFonts w:ascii="Candara" w:hAnsi="Candara" w:cs="Calibri"/>
          <w:sz w:val="24"/>
          <w:szCs w:val="24"/>
          <w:lang w:val="en-US"/>
        </w:rPr>
        <w:t xml:space="preserve"> it is not OK to be LGB</w:t>
      </w:r>
      <w:r w:rsidR="00276002" w:rsidRPr="00377C16">
        <w:rPr>
          <w:rFonts w:ascii="Candara" w:hAnsi="Candara" w:cs="Calibri"/>
          <w:sz w:val="24"/>
          <w:szCs w:val="24"/>
          <w:lang w:val="en-US"/>
        </w:rPr>
        <w:t xml:space="preserve">T+ and </w:t>
      </w:r>
      <w:r w:rsidR="007C646E" w:rsidRPr="00377C16">
        <w:rPr>
          <w:rFonts w:ascii="Candara" w:hAnsi="Candara" w:cs="Calibri"/>
          <w:sz w:val="24"/>
          <w:szCs w:val="24"/>
          <w:lang w:val="en-US"/>
        </w:rPr>
        <w:t>‘do not welcome’</w:t>
      </w:r>
      <w:r w:rsidRPr="00377C16">
        <w:rPr>
          <w:rFonts w:ascii="Candara" w:hAnsi="Candara" w:cs="Calibri"/>
          <w:sz w:val="24"/>
          <w:szCs w:val="24"/>
          <w:lang w:val="en-US"/>
        </w:rPr>
        <w:t xml:space="preserve"> people like that! </w:t>
      </w:r>
      <w:r w:rsidR="00FC3D71" w:rsidRPr="00377C16">
        <w:rPr>
          <w:rFonts w:ascii="Candara" w:hAnsi="Candara" w:cs="Calibri"/>
          <w:sz w:val="24"/>
          <w:szCs w:val="24"/>
          <w:lang w:val="en-US"/>
        </w:rPr>
        <w:t>Many religious organ</w:t>
      </w:r>
      <w:r w:rsidR="00267C33" w:rsidRPr="00377C16">
        <w:rPr>
          <w:rFonts w:ascii="Candara" w:hAnsi="Candara" w:cs="Calibri"/>
          <w:sz w:val="24"/>
          <w:szCs w:val="24"/>
          <w:lang w:val="en-US"/>
        </w:rPr>
        <w:t>i</w:t>
      </w:r>
      <w:r w:rsidR="00FC3D71" w:rsidRPr="00377C16">
        <w:rPr>
          <w:rFonts w:ascii="Candara" w:hAnsi="Candara" w:cs="Calibri"/>
          <w:sz w:val="24"/>
          <w:szCs w:val="24"/>
          <w:lang w:val="en-US"/>
        </w:rPr>
        <w:t xml:space="preserve">sations would likely fall into this category. </w:t>
      </w:r>
    </w:p>
    <w:p w14:paraId="5811A340" w14:textId="0CE5AEDD" w:rsidR="00FC3D71" w:rsidRPr="00377C16" w:rsidRDefault="00FC3D71" w:rsidP="00377C16">
      <w:pPr>
        <w:pStyle w:val="ListParagraph"/>
        <w:numPr>
          <w:ilvl w:val="0"/>
          <w:numId w:val="7"/>
        </w:numPr>
        <w:ind w:left="426" w:hanging="426"/>
        <w:rPr>
          <w:rFonts w:ascii="Candara" w:hAnsi="Candara" w:cs="Calibri"/>
          <w:b/>
          <w:bCs/>
          <w:sz w:val="24"/>
          <w:szCs w:val="24"/>
          <w:lang w:val="en-US"/>
        </w:rPr>
      </w:pPr>
      <w:r w:rsidRPr="00377C16">
        <w:rPr>
          <w:rFonts w:ascii="Candara" w:hAnsi="Candara" w:cs="Calibri"/>
          <w:sz w:val="24"/>
          <w:szCs w:val="24"/>
          <w:lang w:val="en-US"/>
        </w:rPr>
        <w:t xml:space="preserve">through peer groups, feeling somehow not ok/not ‘normal’/feeling othered – many LGBT+ people’s stories attest to that fact of </w:t>
      </w:r>
      <w:proofErr w:type="gramStart"/>
      <w:r w:rsidR="00267C33" w:rsidRPr="00377C16">
        <w:rPr>
          <w:rFonts w:ascii="Candara" w:hAnsi="Candara" w:cs="Calibri"/>
          <w:sz w:val="24"/>
          <w:szCs w:val="24"/>
          <w:lang w:val="en-US"/>
        </w:rPr>
        <w:t>being</w:t>
      </w:r>
      <w:r w:rsidRPr="00377C16">
        <w:rPr>
          <w:rFonts w:ascii="Candara" w:hAnsi="Candara" w:cs="Calibri"/>
          <w:sz w:val="24"/>
          <w:szCs w:val="24"/>
          <w:lang w:val="en-US"/>
        </w:rPr>
        <w:t xml:space="preserve"> scared of</w:t>
      </w:r>
      <w:proofErr w:type="gramEnd"/>
      <w:r w:rsidRPr="00377C16">
        <w:rPr>
          <w:rFonts w:ascii="Candara" w:hAnsi="Candara" w:cs="Calibri"/>
          <w:sz w:val="24"/>
          <w:szCs w:val="24"/>
          <w:lang w:val="en-US"/>
        </w:rPr>
        <w:t xml:space="preserve"> feeling different</w:t>
      </w:r>
      <w:r w:rsidR="00267C33" w:rsidRPr="00377C16">
        <w:rPr>
          <w:rFonts w:ascii="Candara" w:hAnsi="Candara" w:cs="Calibri"/>
          <w:sz w:val="24"/>
          <w:szCs w:val="24"/>
          <w:lang w:val="en-US"/>
        </w:rPr>
        <w:t>, of not fitting in</w:t>
      </w:r>
      <w:r w:rsidR="00C715B4" w:rsidRPr="00377C16">
        <w:rPr>
          <w:rFonts w:ascii="Candara" w:hAnsi="Candara" w:cs="Calibri"/>
          <w:sz w:val="24"/>
          <w:szCs w:val="24"/>
          <w:lang w:val="en-US"/>
        </w:rPr>
        <w:t>, living in fear of being ‘outed’</w:t>
      </w:r>
    </w:p>
    <w:p w14:paraId="627214A6" w14:textId="704EF373" w:rsidR="00387E77" w:rsidRPr="00377C16" w:rsidRDefault="0076767B" w:rsidP="00377C16">
      <w:pPr>
        <w:pStyle w:val="ListParagraph"/>
        <w:numPr>
          <w:ilvl w:val="0"/>
          <w:numId w:val="7"/>
        </w:numPr>
        <w:shd w:val="clear" w:color="auto" w:fill="FFFFFF"/>
        <w:spacing w:line="240" w:lineRule="auto"/>
        <w:ind w:left="426" w:hanging="426"/>
        <w:rPr>
          <w:rFonts w:eastAsia="Times New Roman" w:cstheme="minorHAnsi"/>
          <w:sz w:val="24"/>
          <w:szCs w:val="24"/>
          <w:lang w:eastAsia="en-GB"/>
        </w:rPr>
      </w:pPr>
      <w:r w:rsidRPr="00377C16">
        <w:rPr>
          <w:rFonts w:ascii="Candara" w:hAnsi="Candara" w:cs="Calibri"/>
          <w:sz w:val="24"/>
          <w:szCs w:val="24"/>
          <w:lang w:val="en-US"/>
        </w:rPr>
        <w:t>being forced to leave home because</w:t>
      </w:r>
      <w:r w:rsidR="00156A94" w:rsidRPr="00377C16">
        <w:rPr>
          <w:rFonts w:ascii="Candara" w:hAnsi="Candara" w:cs="Calibri"/>
          <w:sz w:val="24"/>
          <w:szCs w:val="24"/>
          <w:lang w:val="en-US"/>
        </w:rPr>
        <w:t xml:space="preserve"> you are disowned by family members – I’d rather my son was dead than gay’</w:t>
      </w:r>
      <w:r w:rsidR="00340635" w:rsidRPr="00377C16">
        <w:rPr>
          <w:rFonts w:ascii="Candara" w:hAnsi="Candara" w:cs="Calibri"/>
          <w:sz w:val="24"/>
          <w:szCs w:val="24"/>
          <w:lang w:val="en-US"/>
        </w:rPr>
        <w:t xml:space="preserve"> – </w:t>
      </w:r>
      <w:r w:rsidR="004A21DF" w:rsidRPr="00377C16">
        <w:rPr>
          <w:rFonts w:ascii="Candara" w:hAnsi="Candara" w:cs="Calibri"/>
          <w:sz w:val="24"/>
          <w:szCs w:val="24"/>
          <w:lang w:val="en-US"/>
        </w:rPr>
        <w:t xml:space="preserve">recent research by the Albert Kennedy Trust flagged up that </w:t>
      </w:r>
      <w:r w:rsidR="004A21DF" w:rsidRPr="00377C16">
        <w:rPr>
          <w:rFonts w:eastAsia="Times New Roman" w:cstheme="minorHAnsi"/>
          <w:sz w:val="24"/>
          <w:szCs w:val="24"/>
          <w:lang w:eastAsia="en-GB"/>
        </w:rPr>
        <w:t>LGBT young people are disproportionately represented in the young homeless population. As many as 24% of young homeless people are LGBT</w:t>
      </w:r>
      <w:r w:rsidR="00C30877" w:rsidRPr="00377C16">
        <w:rPr>
          <w:rFonts w:eastAsia="Times New Roman" w:cstheme="minorHAnsi"/>
          <w:sz w:val="24"/>
          <w:szCs w:val="24"/>
          <w:lang w:eastAsia="en-GB"/>
        </w:rPr>
        <w:t xml:space="preserve"> </w:t>
      </w:r>
      <w:hyperlink r:id="rId12" w:history="1">
        <w:r w:rsidR="00C30877" w:rsidRPr="00377C16">
          <w:rPr>
            <w:rStyle w:val="Hyperlink"/>
            <w:rFonts w:eastAsia="Times New Roman" w:cstheme="minorHAnsi"/>
            <w:sz w:val="24"/>
            <w:szCs w:val="24"/>
            <w:lang w:eastAsia="en-GB"/>
          </w:rPr>
          <w:t>www.lgbtyouth.org.uk/national-programmes/youth-activism/youth-commission-housing-and-homelessness</w:t>
        </w:r>
      </w:hyperlink>
    </w:p>
    <w:p w14:paraId="09742350" w14:textId="5F41C6BE" w:rsidR="005758D3" w:rsidRPr="00377C16" w:rsidRDefault="001C049D" w:rsidP="00377C16">
      <w:pPr>
        <w:pStyle w:val="ListParagraph"/>
        <w:numPr>
          <w:ilvl w:val="0"/>
          <w:numId w:val="7"/>
        </w:numPr>
        <w:ind w:left="426" w:hanging="426"/>
        <w:rPr>
          <w:rFonts w:ascii="Candara" w:hAnsi="Candara" w:cs="Calibri"/>
          <w:sz w:val="24"/>
          <w:szCs w:val="24"/>
          <w:lang w:val="en-US"/>
        </w:rPr>
      </w:pPr>
      <w:r w:rsidRPr="00377C16">
        <w:rPr>
          <w:rFonts w:ascii="Candara" w:hAnsi="Candara" w:cs="Calibri"/>
          <w:sz w:val="24"/>
          <w:szCs w:val="24"/>
          <w:lang w:val="en-US"/>
        </w:rPr>
        <w:t>bullying because of being LGBT</w:t>
      </w:r>
      <w:r w:rsidR="006A1EFC" w:rsidRPr="00377C16">
        <w:rPr>
          <w:rFonts w:ascii="Candara" w:hAnsi="Candara" w:cs="Calibri"/>
          <w:sz w:val="24"/>
          <w:szCs w:val="24"/>
          <w:lang w:val="en-US"/>
        </w:rPr>
        <w:t>+</w:t>
      </w:r>
      <w:r w:rsidR="00340635" w:rsidRPr="00377C16">
        <w:rPr>
          <w:rFonts w:ascii="Candara" w:hAnsi="Candara" w:cs="Calibri"/>
          <w:sz w:val="24"/>
          <w:szCs w:val="24"/>
          <w:lang w:val="en-US"/>
        </w:rPr>
        <w:t xml:space="preserve"> – there is a lot of evidence</w:t>
      </w:r>
      <w:r w:rsidR="005758D3" w:rsidRPr="00377C16">
        <w:rPr>
          <w:rFonts w:ascii="Candara" w:hAnsi="Candara" w:cs="Calibri"/>
          <w:sz w:val="24"/>
          <w:szCs w:val="24"/>
          <w:lang w:val="en-US"/>
        </w:rPr>
        <w:t xml:space="preserve"> that LGBT</w:t>
      </w:r>
      <w:r w:rsidR="006A1EFC" w:rsidRPr="00377C16">
        <w:rPr>
          <w:rFonts w:ascii="Candara" w:hAnsi="Candara" w:cs="Calibri"/>
          <w:sz w:val="24"/>
          <w:szCs w:val="24"/>
          <w:lang w:val="en-US"/>
        </w:rPr>
        <w:t>+</w:t>
      </w:r>
      <w:r w:rsidR="005758D3" w:rsidRPr="00377C16">
        <w:rPr>
          <w:rFonts w:ascii="Candara" w:hAnsi="Candara" w:cs="Calibri"/>
          <w:sz w:val="24"/>
          <w:szCs w:val="24"/>
          <w:lang w:val="en-US"/>
        </w:rPr>
        <w:t xml:space="preserve"> young people still experience a high rate of bullying </w:t>
      </w:r>
      <w:hyperlink r:id="rId13" w:history="1">
        <w:r w:rsidR="001D726E" w:rsidRPr="00377C16">
          <w:rPr>
            <w:rStyle w:val="Hyperlink"/>
            <w:rFonts w:ascii="Candara" w:hAnsi="Candara" w:cs="Calibri"/>
            <w:sz w:val="24"/>
            <w:szCs w:val="24"/>
            <w:lang w:val="en-US"/>
          </w:rPr>
          <w:t>www.the-classroom.org.uk/lgbt-101/homophobic-transphobic-bullying/the-facts</w:t>
        </w:r>
      </w:hyperlink>
      <w:r w:rsidR="001D726E" w:rsidRPr="00377C16">
        <w:rPr>
          <w:rFonts w:ascii="Candara" w:hAnsi="Candara" w:cs="Calibri"/>
          <w:sz w:val="24"/>
          <w:szCs w:val="24"/>
          <w:lang w:val="en-US"/>
        </w:rPr>
        <w:t xml:space="preserve"> </w:t>
      </w:r>
    </w:p>
    <w:p w14:paraId="3D9536F9" w14:textId="79725EAE" w:rsidR="001D726E" w:rsidRPr="00377C16" w:rsidRDefault="001D726E" w:rsidP="00377C16">
      <w:pPr>
        <w:pStyle w:val="ListParagraph"/>
        <w:numPr>
          <w:ilvl w:val="0"/>
          <w:numId w:val="7"/>
        </w:numPr>
        <w:ind w:left="426" w:hanging="426"/>
        <w:rPr>
          <w:rFonts w:ascii="Candara" w:hAnsi="Candara" w:cs="Calibri"/>
          <w:sz w:val="24"/>
          <w:szCs w:val="24"/>
          <w:lang w:val="en-US"/>
        </w:rPr>
      </w:pPr>
      <w:r w:rsidRPr="00377C16">
        <w:rPr>
          <w:rFonts w:ascii="Candara" w:hAnsi="Candara" w:cs="Calibri"/>
          <w:sz w:val="24"/>
          <w:szCs w:val="24"/>
          <w:lang w:val="en-US"/>
        </w:rPr>
        <w:t>a</w:t>
      </w:r>
      <w:r w:rsidR="00A5690C" w:rsidRPr="00377C16">
        <w:rPr>
          <w:rFonts w:ascii="Candara" w:hAnsi="Candara" w:cs="Calibri"/>
          <w:sz w:val="24"/>
          <w:szCs w:val="24"/>
          <w:lang w:val="en-US"/>
        </w:rPr>
        <w:t>nd the 2018 Government report of the national LGBT</w:t>
      </w:r>
      <w:r w:rsidR="006A1EFC" w:rsidRPr="00377C16">
        <w:rPr>
          <w:rFonts w:ascii="Candara" w:hAnsi="Candara" w:cs="Calibri"/>
          <w:sz w:val="24"/>
          <w:szCs w:val="24"/>
          <w:lang w:val="en-US"/>
        </w:rPr>
        <w:t>+</w:t>
      </w:r>
      <w:r w:rsidR="00A5690C" w:rsidRPr="00377C16">
        <w:rPr>
          <w:rFonts w:ascii="Candara" w:hAnsi="Candara" w:cs="Calibri"/>
          <w:sz w:val="24"/>
          <w:szCs w:val="24"/>
          <w:lang w:val="en-US"/>
        </w:rPr>
        <w:t xml:space="preserve"> survey flagged up </w:t>
      </w:r>
      <w:r w:rsidR="00433C70" w:rsidRPr="00377C16">
        <w:rPr>
          <w:rFonts w:ascii="Candara" w:hAnsi="Candara" w:cs="Calibri"/>
          <w:sz w:val="24"/>
          <w:szCs w:val="24"/>
          <w:lang w:val="en-US"/>
        </w:rPr>
        <w:t xml:space="preserve">that at least 2 in 5 respondents (out of a total response rate of 101,000) had experienced some form of </w:t>
      </w:r>
      <w:r w:rsidR="00465650" w:rsidRPr="00377C16">
        <w:rPr>
          <w:rFonts w:ascii="Candara" w:hAnsi="Candara" w:cs="Calibri"/>
          <w:sz w:val="24"/>
          <w:szCs w:val="24"/>
          <w:lang w:val="en-US"/>
        </w:rPr>
        <w:t>harassment or physical violence in the 12 months preceding the research.</w:t>
      </w:r>
      <w:r w:rsidR="007B5419" w:rsidRPr="00377C16">
        <w:rPr>
          <w:rFonts w:ascii="Candara" w:hAnsi="Candara" w:cs="Calibri"/>
          <w:sz w:val="24"/>
          <w:szCs w:val="24"/>
          <w:lang w:val="en-US"/>
        </w:rPr>
        <w:t xml:space="preserve"> </w:t>
      </w:r>
      <w:hyperlink r:id="rId14" w:history="1">
        <w:r w:rsidR="007B5419" w:rsidRPr="00377C16">
          <w:rPr>
            <w:rStyle w:val="Hyperlink"/>
            <w:rFonts w:ascii="Candara" w:hAnsi="Candara" w:cs="Calibri"/>
            <w:sz w:val="24"/>
            <w:szCs w:val="24"/>
            <w:lang w:val="en-US"/>
          </w:rPr>
          <w:t>www.lgbtsand.com/2018/07/03/national-lgbt-survey-summary-report</w:t>
        </w:r>
      </w:hyperlink>
      <w:r w:rsidR="007B5419" w:rsidRPr="00377C16">
        <w:rPr>
          <w:rFonts w:ascii="Candara" w:hAnsi="Candara" w:cs="Calibri"/>
          <w:sz w:val="24"/>
          <w:szCs w:val="24"/>
          <w:lang w:val="en-US"/>
        </w:rPr>
        <w:t xml:space="preserve"> </w:t>
      </w:r>
    </w:p>
    <w:p w14:paraId="1E97FC41" w14:textId="243AB374" w:rsidR="00FC3D71" w:rsidRPr="00814073" w:rsidRDefault="00FC3D71" w:rsidP="00C30877">
      <w:pPr>
        <w:rPr>
          <w:rFonts w:ascii="Candara" w:hAnsi="Candara" w:cs="Calibri"/>
          <w:sz w:val="24"/>
          <w:szCs w:val="24"/>
          <w:lang w:val="en-US"/>
        </w:rPr>
      </w:pPr>
    </w:p>
    <w:p w14:paraId="44FA0234" w14:textId="5D9B34C6" w:rsidR="008477BD" w:rsidRPr="00814073" w:rsidRDefault="00924C3F" w:rsidP="00387E77">
      <w:pPr>
        <w:rPr>
          <w:rFonts w:ascii="Candara" w:hAnsi="Candara" w:cs="Calibri"/>
          <w:sz w:val="24"/>
          <w:szCs w:val="24"/>
        </w:rPr>
      </w:pPr>
      <w:proofErr w:type="gramStart"/>
      <w:r w:rsidRPr="00814073">
        <w:rPr>
          <w:rFonts w:ascii="Candara" w:hAnsi="Candara" w:cs="Calibri"/>
          <w:sz w:val="24"/>
          <w:szCs w:val="24"/>
          <w:lang w:val="en-US"/>
        </w:rPr>
        <w:t>And,</w:t>
      </w:r>
      <w:proofErr w:type="gramEnd"/>
      <w:r w:rsidRPr="00814073">
        <w:rPr>
          <w:rFonts w:ascii="Candara" w:hAnsi="Candara" w:cs="Calibri"/>
          <w:sz w:val="24"/>
          <w:szCs w:val="24"/>
          <w:lang w:val="en-US"/>
        </w:rPr>
        <w:t xml:space="preserve"> p</w:t>
      </w:r>
      <w:r w:rsidR="008477BD" w:rsidRPr="00814073">
        <w:rPr>
          <w:rFonts w:ascii="Candara" w:hAnsi="Candara" w:cs="Calibri"/>
          <w:sz w:val="24"/>
          <w:szCs w:val="24"/>
          <w:lang w:val="en-US"/>
        </w:rPr>
        <w:t>eople may FEEL deliberately excluded even when th</w:t>
      </w:r>
      <w:r w:rsidRPr="00814073">
        <w:rPr>
          <w:rFonts w:ascii="Candara" w:hAnsi="Candara" w:cs="Calibri"/>
          <w:sz w:val="24"/>
          <w:szCs w:val="24"/>
          <w:lang w:val="en-US"/>
        </w:rPr>
        <w:t>ose</w:t>
      </w:r>
      <w:r w:rsidR="008477BD" w:rsidRPr="00814073">
        <w:rPr>
          <w:rFonts w:ascii="Candara" w:hAnsi="Candara" w:cs="Calibri"/>
          <w:sz w:val="24"/>
          <w:szCs w:val="24"/>
          <w:lang w:val="en-US"/>
        </w:rPr>
        <w:t xml:space="preserve"> doing the excluding did not do so deliberately</w:t>
      </w:r>
      <w:r w:rsidR="00F80995" w:rsidRPr="00814073">
        <w:rPr>
          <w:rFonts w:ascii="Candara" w:hAnsi="Candara" w:cs="Calibri"/>
          <w:sz w:val="24"/>
          <w:szCs w:val="24"/>
          <w:lang w:val="en-US"/>
        </w:rPr>
        <w:t xml:space="preserve"> and may just not have thought</w:t>
      </w:r>
      <w:r w:rsidR="001E124C" w:rsidRPr="00814073">
        <w:rPr>
          <w:rFonts w:ascii="Candara" w:hAnsi="Candara" w:cs="Calibri"/>
          <w:sz w:val="24"/>
          <w:szCs w:val="24"/>
          <w:lang w:val="en-US"/>
        </w:rPr>
        <w:t xml:space="preserve"> that there are people who are different from themselves.</w:t>
      </w:r>
    </w:p>
    <w:p w14:paraId="7B03344A" w14:textId="77777777" w:rsidR="008477BD" w:rsidRPr="00814073" w:rsidRDefault="008477BD" w:rsidP="00FC3D71">
      <w:pPr>
        <w:rPr>
          <w:rFonts w:ascii="Candara" w:hAnsi="Candara" w:cs="Calibri"/>
          <w:sz w:val="24"/>
          <w:szCs w:val="24"/>
          <w:lang w:val="en-US"/>
        </w:rPr>
      </w:pPr>
    </w:p>
    <w:p w14:paraId="6DCF31B9" w14:textId="79692ECB" w:rsidR="00924C3F" w:rsidRPr="00CB053C" w:rsidRDefault="00924C3F" w:rsidP="00FC3D71">
      <w:pPr>
        <w:rPr>
          <w:rFonts w:ascii="Candara" w:hAnsi="Candara" w:cs="Calibri"/>
          <w:b/>
          <w:bCs/>
          <w:color w:val="0070C0"/>
          <w:sz w:val="24"/>
          <w:szCs w:val="24"/>
          <w:lang w:val="en-US"/>
        </w:rPr>
      </w:pPr>
      <w:r w:rsidRPr="00CB053C">
        <w:rPr>
          <w:rFonts w:ascii="Candara" w:hAnsi="Candara" w:cs="Calibri"/>
          <w:b/>
          <w:bCs/>
          <w:color w:val="0070C0"/>
          <w:sz w:val="24"/>
          <w:szCs w:val="24"/>
          <w:lang w:val="en-US"/>
        </w:rPr>
        <w:t>NOT INCLUDED</w:t>
      </w:r>
    </w:p>
    <w:p w14:paraId="59E66512" w14:textId="77777777" w:rsidR="001E124C" w:rsidRPr="00814073" w:rsidRDefault="001E124C" w:rsidP="001E124C">
      <w:pPr>
        <w:rPr>
          <w:rFonts w:ascii="Candara" w:hAnsi="Candara" w:cs="Calibri"/>
          <w:sz w:val="24"/>
          <w:szCs w:val="24"/>
          <w:lang w:val="en-US"/>
        </w:rPr>
      </w:pPr>
    </w:p>
    <w:p w14:paraId="39B489D2" w14:textId="5E1800DF" w:rsidR="001E124C" w:rsidRPr="00814073" w:rsidRDefault="001E124C" w:rsidP="001E124C">
      <w:pPr>
        <w:rPr>
          <w:rFonts w:ascii="Candara" w:hAnsi="Candara" w:cs="Calibri"/>
          <w:i/>
          <w:iCs/>
          <w:sz w:val="24"/>
          <w:szCs w:val="24"/>
          <w:lang w:val="en-US"/>
        </w:rPr>
      </w:pPr>
      <w:r w:rsidRPr="00814073">
        <w:rPr>
          <w:rFonts w:ascii="Candara" w:hAnsi="Candara" w:cs="Calibri"/>
          <w:i/>
          <w:iCs/>
          <w:sz w:val="24"/>
          <w:szCs w:val="24"/>
          <w:lang w:val="en-US"/>
        </w:rPr>
        <w:t>‘It never even occurred to me that there were older LGBT+ people’</w:t>
      </w:r>
    </w:p>
    <w:p w14:paraId="53352AB7" w14:textId="77777777" w:rsidR="001E124C" w:rsidRPr="00814073" w:rsidRDefault="001E124C" w:rsidP="00FC3D71">
      <w:pPr>
        <w:rPr>
          <w:rFonts w:ascii="Candara" w:hAnsi="Candara" w:cs="Calibri"/>
          <w:b/>
          <w:bCs/>
          <w:sz w:val="24"/>
          <w:szCs w:val="24"/>
          <w:lang w:val="en-US"/>
        </w:rPr>
      </w:pPr>
    </w:p>
    <w:p w14:paraId="2039DDED" w14:textId="77777777" w:rsidR="00CE6963" w:rsidRPr="00807F1F" w:rsidRDefault="00924C3F" w:rsidP="00CE6963">
      <w:pPr>
        <w:rPr>
          <w:rFonts w:ascii="Candara" w:hAnsi="Candara" w:cs="Calibri"/>
          <w:sz w:val="24"/>
          <w:szCs w:val="24"/>
          <w:lang w:val="en-US"/>
        </w:rPr>
      </w:pPr>
      <w:r w:rsidRPr="00814073">
        <w:rPr>
          <w:rFonts w:ascii="Candara" w:hAnsi="Candara" w:cs="Calibri"/>
          <w:sz w:val="24"/>
          <w:szCs w:val="24"/>
          <w:lang w:val="en-US"/>
        </w:rPr>
        <w:t>This can</w:t>
      </w:r>
      <w:r w:rsidR="00FC3D71" w:rsidRPr="00814073">
        <w:rPr>
          <w:rFonts w:ascii="Candara" w:hAnsi="Candara" w:cs="Calibri"/>
          <w:sz w:val="24"/>
          <w:szCs w:val="24"/>
          <w:lang w:val="en-US"/>
        </w:rPr>
        <w:t> occur when people have not even thought about LGBT+ people existing</w:t>
      </w:r>
      <w:r w:rsidR="00026716" w:rsidRPr="00814073">
        <w:rPr>
          <w:rFonts w:ascii="Candara" w:hAnsi="Candara" w:cs="Calibri"/>
          <w:sz w:val="24"/>
          <w:szCs w:val="24"/>
          <w:lang w:val="en-US"/>
        </w:rPr>
        <w:t xml:space="preserve">. </w:t>
      </w:r>
      <w:r w:rsidR="002E2B09">
        <w:rPr>
          <w:rFonts w:ascii="Candara" w:hAnsi="Candara" w:cs="Calibri"/>
          <w:sz w:val="24"/>
          <w:szCs w:val="24"/>
          <w:lang w:val="en-US"/>
        </w:rPr>
        <w:t>W</w:t>
      </w:r>
      <w:r w:rsidR="00FC3D71" w:rsidRPr="00814073">
        <w:rPr>
          <w:rFonts w:ascii="Candara" w:hAnsi="Candara" w:cs="Calibri"/>
          <w:sz w:val="24"/>
          <w:szCs w:val="24"/>
          <w:lang w:val="en-US"/>
        </w:rPr>
        <w:t xml:space="preserve">e </w:t>
      </w:r>
      <w:r w:rsidR="002E2B09">
        <w:rPr>
          <w:rFonts w:ascii="Candara" w:hAnsi="Candara" w:cs="Calibri"/>
          <w:sz w:val="24"/>
          <w:szCs w:val="24"/>
          <w:lang w:val="en-US"/>
        </w:rPr>
        <w:t>may</w:t>
      </w:r>
      <w:r w:rsidR="00FC3D71" w:rsidRPr="00814073">
        <w:rPr>
          <w:rFonts w:ascii="Candara" w:hAnsi="Candara" w:cs="Calibri"/>
          <w:sz w:val="24"/>
          <w:szCs w:val="24"/>
          <w:lang w:val="en-US"/>
        </w:rPr>
        <w:t xml:space="preserve"> look on websites and in </w:t>
      </w:r>
      <w:proofErr w:type="spellStart"/>
      <w:r w:rsidR="00FC3D71" w:rsidRPr="00814073">
        <w:rPr>
          <w:rFonts w:ascii="Candara" w:hAnsi="Candara" w:cs="Calibri"/>
          <w:sz w:val="24"/>
          <w:szCs w:val="24"/>
          <w:lang w:val="en-US"/>
        </w:rPr>
        <w:t>orga</w:t>
      </w:r>
      <w:r w:rsidR="00DC24C2">
        <w:rPr>
          <w:rFonts w:ascii="Candara" w:hAnsi="Candara" w:cs="Calibri"/>
          <w:sz w:val="24"/>
          <w:szCs w:val="24"/>
          <w:lang w:val="en-US"/>
        </w:rPr>
        <w:t>nisat</w:t>
      </w:r>
      <w:r w:rsidR="00FC3D71" w:rsidRPr="00814073">
        <w:rPr>
          <w:rFonts w:ascii="Candara" w:hAnsi="Candara" w:cs="Calibri"/>
          <w:sz w:val="24"/>
          <w:szCs w:val="24"/>
          <w:lang w:val="en-US"/>
        </w:rPr>
        <w:t>ional</w:t>
      </w:r>
      <w:proofErr w:type="spellEnd"/>
      <w:r w:rsidR="00FC3D71" w:rsidRPr="00814073">
        <w:rPr>
          <w:rFonts w:ascii="Candara" w:hAnsi="Candara" w:cs="Calibri"/>
          <w:sz w:val="24"/>
          <w:szCs w:val="24"/>
          <w:lang w:val="en-US"/>
        </w:rPr>
        <w:t xml:space="preserve"> literature and not see ourselves. </w:t>
      </w:r>
      <w:r w:rsidR="00DC24C2">
        <w:rPr>
          <w:rFonts w:ascii="Candara" w:hAnsi="Candara" w:cs="Calibri"/>
          <w:sz w:val="24"/>
          <w:szCs w:val="24"/>
          <w:lang w:val="en-US"/>
        </w:rPr>
        <w:t>For many of us growing up we didn’t see people like us, maybe didn’t even know anyone like us. We may have also grown up seeing only stereotypes where we were represented – camp gay men and butch lesbians – most of whom got killed off at the end of the story!</w:t>
      </w:r>
      <w:r w:rsidR="00CE6963">
        <w:rPr>
          <w:rFonts w:ascii="Candara" w:hAnsi="Candara" w:cs="Calibri"/>
          <w:sz w:val="24"/>
          <w:szCs w:val="24"/>
          <w:lang w:val="en-US"/>
        </w:rPr>
        <w:t xml:space="preserve"> </w:t>
      </w:r>
      <w:r w:rsidR="00CE6963" w:rsidRPr="007D2328">
        <w:rPr>
          <w:rFonts w:ascii="Candara" w:hAnsi="Candara" w:cs="Calibri"/>
          <w:sz w:val="24"/>
          <w:szCs w:val="24"/>
          <w:lang w:val="en-US"/>
        </w:rPr>
        <w:t xml:space="preserve">It </w:t>
      </w:r>
      <w:r w:rsidR="00CE6963" w:rsidRPr="00807F1F">
        <w:rPr>
          <w:rFonts w:ascii="Candara" w:hAnsi="Candara" w:cs="Calibri"/>
          <w:sz w:val="24"/>
          <w:szCs w:val="24"/>
          <w:lang w:val="en-US"/>
        </w:rPr>
        <w:t xml:space="preserve">may have been that the words </w:t>
      </w:r>
      <w:r w:rsidR="00CE6963" w:rsidRPr="00807F1F">
        <w:rPr>
          <w:rFonts w:ascii="Candara" w:hAnsi="Candara"/>
          <w:color w:val="000000"/>
          <w:spacing w:val="2"/>
          <w:sz w:val="24"/>
          <w:szCs w:val="24"/>
          <w:shd w:val="clear" w:color="auto" w:fill="FFFFFF"/>
        </w:rPr>
        <w:t xml:space="preserve">‘lesbian’ </w:t>
      </w:r>
      <w:r w:rsidR="00CE6963" w:rsidRPr="00807F1F">
        <w:rPr>
          <w:rFonts w:ascii="Candara" w:hAnsi="Candara"/>
          <w:color w:val="000000"/>
          <w:spacing w:val="2"/>
          <w:sz w:val="24"/>
          <w:szCs w:val="24"/>
          <w:shd w:val="clear" w:color="auto" w:fill="FFFFFF"/>
        </w:rPr>
        <w:lastRenderedPageBreak/>
        <w:t xml:space="preserve">or ‘queer’ were used as a </w:t>
      </w:r>
      <w:proofErr w:type="gramStart"/>
      <w:r w:rsidR="00CE6963" w:rsidRPr="00807F1F">
        <w:rPr>
          <w:rFonts w:ascii="Candara" w:hAnsi="Candara"/>
          <w:color w:val="000000"/>
          <w:spacing w:val="2"/>
          <w:sz w:val="24"/>
          <w:szCs w:val="24"/>
          <w:shd w:val="clear" w:color="auto" w:fill="FFFFFF"/>
        </w:rPr>
        <w:t>slurs</w:t>
      </w:r>
      <w:proofErr w:type="gramEnd"/>
      <w:r w:rsidR="00CE6963" w:rsidRPr="00807F1F">
        <w:rPr>
          <w:rFonts w:ascii="Candara" w:hAnsi="Candara"/>
          <w:color w:val="000000"/>
          <w:spacing w:val="2"/>
          <w:sz w:val="24"/>
          <w:szCs w:val="24"/>
          <w:shd w:val="clear" w:color="auto" w:fill="FFFFFF"/>
        </w:rPr>
        <w:t xml:space="preserve"> in spiteful and disgusted tones – or seen as dirty words – often highly sexualised!</w:t>
      </w:r>
    </w:p>
    <w:p w14:paraId="6D806ACF" w14:textId="728E7F88" w:rsidR="003C74C3" w:rsidRDefault="003C74C3" w:rsidP="00FC3D71">
      <w:pPr>
        <w:rPr>
          <w:rFonts w:ascii="Candara" w:hAnsi="Candara" w:cs="Calibri"/>
          <w:sz w:val="24"/>
          <w:szCs w:val="24"/>
          <w:lang w:val="en-US"/>
        </w:rPr>
      </w:pPr>
    </w:p>
    <w:p w14:paraId="7C9D0480" w14:textId="0D4C8F43" w:rsidR="00807F1F" w:rsidRDefault="003C74C3" w:rsidP="00807F1F">
      <w:pPr>
        <w:rPr>
          <w:rFonts w:ascii="Candara" w:hAnsi="Candara" w:cs="Calibri"/>
          <w:sz w:val="24"/>
          <w:szCs w:val="24"/>
          <w:lang w:val="en-US"/>
        </w:rPr>
      </w:pPr>
      <w:r>
        <w:rPr>
          <w:rFonts w:ascii="Candara" w:hAnsi="Candara" w:cs="Calibri"/>
          <w:sz w:val="24"/>
          <w:szCs w:val="24"/>
          <w:lang w:val="en-US"/>
        </w:rPr>
        <w:t>There were likely no role mo</w:t>
      </w:r>
      <w:r w:rsidR="00CE6963">
        <w:rPr>
          <w:rFonts w:ascii="Candara" w:hAnsi="Candara" w:cs="Calibri"/>
          <w:sz w:val="24"/>
          <w:szCs w:val="24"/>
          <w:lang w:val="en-US"/>
        </w:rPr>
        <w:t>d</w:t>
      </w:r>
      <w:r>
        <w:rPr>
          <w:rFonts w:ascii="Candara" w:hAnsi="Candara" w:cs="Calibri"/>
          <w:sz w:val="24"/>
          <w:szCs w:val="24"/>
          <w:lang w:val="en-US"/>
        </w:rPr>
        <w:t xml:space="preserve">els which meant that it was hard to know how to be in the world. </w:t>
      </w:r>
      <w:r w:rsidR="00807F1F">
        <w:rPr>
          <w:rFonts w:ascii="Candara" w:hAnsi="Candara" w:cs="Calibri"/>
          <w:sz w:val="24"/>
          <w:szCs w:val="24"/>
          <w:lang w:val="en-US"/>
        </w:rPr>
        <w:t xml:space="preserve">We rarely saw ourselves and our lives reflected in literature, art, culture. </w:t>
      </w:r>
    </w:p>
    <w:p w14:paraId="0CBFBCDC" w14:textId="77777777" w:rsidR="00807F1F" w:rsidRDefault="00807F1F" w:rsidP="00807F1F">
      <w:pPr>
        <w:rPr>
          <w:rFonts w:ascii="Candara" w:hAnsi="Candara" w:cs="Calibri"/>
          <w:sz w:val="24"/>
          <w:szCs w:val="24"/>
          <w:lang w:val="en-US"/>
        </w:rPr>
      </w:pPr>
    </w:p>
    <w:p w14:paraId="5FBF79D1" w14:textId="2EC2A793" w:rsidR="003C74C3" w:rsidRDefault="003C74C3" w:rsidP="00FC3D71">
      <w:pPr>
        <w:rPr>
          <w:rFonts w:ascii="Candara" w:hAnsi="Candara" w:cs="Calibri"/>
          <w:sz w:val="24"/>
          <w:szCs w:val="24"/>
          <w:lang w:val="en-US"/>
        </w:rPr>
      </w:pPr>
      <w:r>
        <w:rPr>
          <w:rFonts w:ascii="Candara" w:hAnsi="Candara" w:cs="Calibri"/>
          <w:sz w:val="24"/>
          <w:szCs w:val="24"/>
          <w:lang w:val="en-US"/>
        </w:rPr>
        <w:t xml:space="preserve">And, of course most of us never imagined that one day we’d be able to </w:t>
      </w:r>
      <w:proofErr w:type="spellStart"/>
      <w:r>
        <w:rPr>
          <w:rFonts w:ascii="Candara" w:hAnsi="Candara" w:cs="Calibri"/>
          <w:sz w:val="24"/>
          <w:szCs w:val="24"/>
          <w:lang w:val="en-US"/>
        </w:rPr>
        <w:t>legalise</w:t>
      </w:r>
      <w:proofErr w:type="spellEnd"/>
      <w:r>
        <w:rPr>
          <w:rFonts w:ascii="Candara" w:hAnsi="Candara" w:cs="Calibri"/>
          <w:sz w:val="24"/>
          <w:szCs w:val="24"/>
          <w:lang w:val="en-US"/>
        </w:rPr>
        <w:t xml:space="preserve"> our relationships if we choose to do that!</w:t>
      </w:r>
    </w:p>
    <w:p w14:paraId="6512863B" w14:textId="77777777" w:rsidR="002E2B09" w:rsidRDefault="002E2B09" w:rsidP="00FC3D71">
      <w:pPr>
        <w:rPr>
          <w:rFonts w:ascii="Candara" w:hAnsi="Candara" w:cs="Calibri"/>
          <w:sz w:val="24"/>
          <w:szCs w:val="24"/>
          <w:lang w:val="en-US"/>
        </w:rPr>
      </w:pPr>
    </w:p>
    <w:p w14:paraId="37B0BB0C" w14:textId="18FD10E0" w:rsidR="00FC3D71" w:rsidRDefault="00807F1F" w:rsidP="00FC3D71">
      <w:pPr>
        <w:rPr>
          <w:rFonts w:ascii="Candara" w:hAnsi="Candara" w:cs="Calibri"/>
          <w:sz w:val="24"/>
          <w:szCs w:val="24"/>
          <w:lang w:val="en-US"/>
        </w:rPr>
      </w:pPr>
      <w:r>
        <w:rPr>
          <w:rFonts w:ascii="Candara" w:hAnsi="Candara" w:cs="Calibri"/>
          <w:sz w:val="24"/>
          <w:szCs w:val="24"/>
          <w:lang w:val="en-US"/>
        </w:rPr>
        <w:t>One of the consequences of being ‘invisible’ is that t</w:t>
      </w:r>
      <w:r w:rsidR="00631418" w:rsidRPr="00814073">
        <w:rPr>
          <w:rFonts w:ascii="Candara" w:hAnsi="Candara" w:cs="Calibri"/>
          <w:sz w:val="24"/>
          <w:szCs w:val="24"/>
          <w:lang w:val="en-US"/>
        </w:rPr>
        <w:t xml:space="preserve">he </w:t>
      </w:r>
      <w:proofErr w:type="gramStart"/>
      <w:r w:rsidR="00631418" w:rsidRPr="00814073">
        <w:rPr>
          <w:rFonts w:ascii="Candara" w:hAnsi="Candara" w:cs="Calibri"/>
          <w:sz w:val="24"/>
          <w:szCs w:val="24"/>
          <w:lang w:val="en-US"/>
        </w:rPr>
        <w:t>particular issues</w:t>
      </w:r>
      <w:proofErr w:type="gramEnd"/>
      <w:r w:rsidR="00631418" w:rsidRPr="00814073">
        <w:rPr>
          <w:rFonts w:ascii="Candara" w:hAnsi="Candara" w:cs="Calibri"/>
          <w:sz w:val="24"/>
          <w:szCs w:val="24"/>
          <w:lang w:val="en-US"/>
        </w:rPr>
        <w:t xml:space="preserve"> impacting on LGBT+ people are not considered and are rarely at the forefront of the minds of policy makers</w:t>
      </w:r>
      <w:r w:rsidR="00E70956" w:rsidRPr="00814073">
        <w:rPr>
          <w:rFonts w:ascii="Candara" w:hAnsi="Candara" w:cs="Calibri"/>
          <w:sz w:val="24"/>
          <w:szCs w:val="24"/>
          <w:lang w:val="en-US"/>
        </w:rPr>
        <w:t>.</w:t>
      </w:r>
      <w:r w:rsidR="00907B44" w:rsidRPr="00814073">
        <w:rPr>
          <w:rFonts w:ascii="Candara" w:hAnsi="Candara" w:cs="Calibri"/>
          <w:sz w:val="24"/>
          <w:szCs w:val="24"/>
          <w:lang w:val="en-US"/>
        </w:rPr>
        <w:t xml:space="preserve"> We are ignored, left out, </w:t>
      </w:r>
      <w:r>
        <w:rPr>
          <w:rFonts w:ascii="Candara" w:hAnsi="Candara" w:cs="Calibri"/>
          <w:sz w:val="24"/>
          <w:szCs w:val="24"/>
          <w:lang w:val="en-US"/>
        </w:rPr>
        <w:t>our needs not conside</w:t>
      </w:r>
      <w:r w:rsidR="00D162D0">
        <w:rPr>
          <w:rFonts w:ascii="Candara" w:hAnsi="Candara" w:cs="Calibri"/>
          <w:sz w:val="24"/>
          <w:szCs w:val="24"/>
          <w:lang w:val="en-US"/>
        </w:rPr>
        <w:t>r</w:t>
      </w:r>
      <w:r>
        <w:rPr>
          <w:rFonts w:ascii="Candara" w:hAnsi="Candara" w:cs="Calibri"/>
          <w:sz w:val="24"/>
          <w:szCs w:val="24"/>
          <w:lang w:val="en-US"/>
        </w:rPr>
        <w:t>ed</w:t>
      </w:r>
    </w:p>
    <w:p w14:paraId="75F65270" w14:textId="05C58B2D" w:rsidR="006A1EFC" w:rsidRDefault="006A1EFC" w:rsidP="00FC3D71">
      <w:pPr>
        <w:rPr>
          <w:rFonts w:ascii="Candara" w:hAnsi="Candara" w:cs="Calibri"/>
          <w:sz w:val="24"/>
          <w:szCs w:val="24"/>
          <w:lang w:val="en-US"/>
        </w:rPr>
      </w:pPr>
    </w:p>
    <w:p w14:paraId="4D20C2B9" w14:textId="20028CEC" w:rsidR="006349FA" w:rsidRDefault="006A1EFC" w:rsidP="006349FA">
      <w:pPr>
        <w:rPr>
          <w:rFonts w:ascii="Candara" w:hAnsi="Candara" w:cs="Calibri"/>
          <w:sz w:val="24"/>
          <w:szCs w:val="24"/>
          <w:lang w:val="en-US"/>
        </w:rPr>
      </w:pPr>
      <w:r>
        <w:rPr>
          <w:rFonts w:ascii="Candara" w:hAnsi="Candara" w:cs="Calibri"/>
          <w:sz w:val="24"/>
          <w:szCs w:val="24"/>
          <w:lang w:val="en-US"/>
        </w:rPr>
        <w:t>LGBT+ people are</w:t>
      </w:r>
      <w:r w:rsidR="00026E5A">
        <w:rPr>
          <w:rFonts w:ascii="Candara" w:hAnsi="Candara" w:cs="Calibri"/>
          <w:sz w:val="24"/>
          <w:szCs w:val="24"/>
          <w:lang w:val="en-US"/>
        </w:rPr>
        <w:t xml:space="preserve">, of course, </w:t>
      </w:r>
      <w:r>
        <w:rPr>
          <w:rFonts w:ascii="Candara" w:hAnsi="Candara" w:cs="Calibri"/>
          <w:sz w:val="24"/>
          <w:szCs w:val="24"/>
          <w:lang w:val="en-US"/>
        </w:rPr>
        <w:t>as mixed a</w:t>
      </w:r>
      <w:r w:rsidR="00026E5A">
        <w:rPr>
          <w:rFonts w:ascii="Candara" w:hAnsi="Candara" w:cs="Calibri"/>
          <w:sz w:val="24"/>
          <w:szCs w:val="24"/>
          <w:lang w:val="en-US"/>
        </w:rPr>
        <w:t xml:space="preserve"> bunch of individuals a</w:t>
      </w:r>
      <w:r>
        <w:rPr>
          <w:rFonts w:ascii="Candara" w:hAnsi="Candara" w:cs="Calibri"/>
          <w:sz w:val="24"/>
          <w:szCs w:val="24"/>
          <w:lang w:val="en-US"/>
        </w:rPr>
        <w:t>s everyone</w:t>
      </w:r>
      <w:r w:rsidR="00026E5A">
        <w:rPr>
          <w:rFonts w:ascii="Candara" w:hAnsi="Candara" w:cs="Calibri"/>
          <w:sz w:val="24"/>
          <w:szCs w:val="24"/>
          <w:lang w:val="en-US"/>
        </w:rPr>
        <w:t xml:space="preserve"> else. We are not asking for special treatment</w:t>
      </w:r>
      <w:r w:rsidR="006349FA">
        <w:rPr>
          <w:rFonts w:ascii="Candara" w:hAnsi="Candara" w:cs="Calibri"/>
          <w:sz w:val="24"/>
          <w:szCs w:val="24"/>
          <w:lang w:val="en-US"/>
        </w:rPr>
        <w:t xml:space="preserve"> </w:t>
      </w:r>
      <w:r w:rsidR="00377C16">
        <w:rPr>
          <w:rFonts w:ascii="Candara" w:hAnsi="Candara" w:cs="Calibri"/>
          <w:sz w:val="24"/>
          <w:szCs w:val="24"/>
          <w:lang w:val="en-US"/>
        </w:rPr>
        <w:t>and, in</w:t>
      </w:r>
      <w:r w:rsidR="006349FA">
        <w:rPr>
          <w:rFonts w:ascii="Candara" w:hAnsi="Candara" w:cs="Calibri"/>
          <w:sz w:val="24"/>
          <w:szCs w:val="24"/>
          <w:lang w:val="en-US"/>
        </w:rPr>
        <w:t xml:space="preserve"> 2022 things are clearly improving. However, we are still not ‘</w:t>
      </w:r>
      <w:proofErr w:type="gramStart"/>
      <w:r w:rsidR="006349FA">
        <w:rPr>
          <w:rFonts w:ascii="Candara" w:hAnsi="Candara" w:cs="Calibri"/>
          <w:sz w:val="24"/>
          <w:szCs w:val="24"/>
          <w:lang w:val="en-US"/>
        </w:rPr>
        <w:t xml:space="preserve">there </w:t>
      </w:r>
      <w:r w:rsidR="003404C9">
        <w:rPr>
          <w:rFonts w:ascii="Candara" w:hAnsi="Candara" w:cs="Calibri"/>
          <w:sz w:val="24"/>
          <w:szCs w:val="24"/>
          <w:lang w:val="en-US"/>
        </w:rPr>
        <w:t>.</w:t>
      </w:r>
      <w:proofErr w:type="gramEnd"/>
    </w:p>
    <w:p w14:paraId="70482EF5" w14:textId="77777777" w:rsidR="00DC24C2" w:rsidRPr="00814073" w:rsidRDefault="00DC24C2" w:rsidP="00FC3D71">
      <w:pPr>
        <w:rPr>
          <w:rFonts w:ascii="Candara" w:hAnsi="Candara" w:cs="Calibri"/>
          <w:b/>
          <w:bCs/>
          <w:sz w:val="24"/>
          <w:szCs w:val="24"/>
          <w:lang w:val="en-US"/>
        </w:rPr>
      </w:pPr>
    </w:p>
    <w:p w14:paraId="799419AB" w14:textId="173B962B" w:rsidR="00C43B0A" w:rsidRPr="00CB053C" w:rsidRDefault="00C43B0A" w:rsidP="00FC3D71">
      <w:pPr>
        <w:rPr>
          <w:rFonts w:ascii="Candara" w:hAnsi="Candara" w:cs="Calibri"/>
          <w:b/>
          <w:bCs/>
          <w:color w:val="0070C0"/>
          <w:sz w:val="24"/>
          <w:szCs w:val="24"/>
          <w:lang w:val="en-US"/>
        </w:rPr>
      </w:pPr>
      <w:r w:rsidRPr="00CB053C">
        <w:rPr>
          <w:rFonts w:ascii="Candara" w:hAnsi="Candara" w:cs="Calibri"/>
          <w:b/>
          <w:bCs/>
          <w:color w:val="0070C0"/>
          <w:sz w:val="24"/>
          <w:szCs w:val="24"/>
          <w:lang w:val="en-US"/>
        </w:rPr>
        <w:t>BEING INCLUDED</w:t>
      </w:r>
    </w:p>
    <w:p w14:paraId="1F33E06D" w14:textId="77777777" w:rsidR="00C43B0A" w:rsidRPr="00814073" w:rsidRDefault="00C43B0A" w:rsidP="00FC3D71">
      <w:pPr>
        <w:rPr>
          <w:rFonts w:ascii="Candara" w:hAnsi="Candara" w:cs="Calibri"/>
          <w:b/>
          <w:bCs/>
          <w:sz w:val="24"/>
          <w:szCs w:val="24"/>
          <w:lang w:val="en-US"/>
        </w:rPr>
      </w:pPr>
    </w:p>
    <w:p w14:paraId="5152BF59" w14:textId="703BC989" w:rsidR="00FC3D71" w:rsidRPr="00814073" w:rsidRDefault="00394EEC" w:rsidP="00FC3D71">
      <w:pPr>
        <w:rPr>
          <w:rFonts w:ascii="Candara" w:hAnsi="Candara" w:cs="Calibri"/>
          <w:sz w:val="24"/>
          <w:szCs w:val="24"/>
          <w:lang w:val="en-US"/>
        </w:rPr>
      </w:pPr>
      <w:r w:rsidRPr="00814073">
        <w:rPr>
          <w:rFonts w:ascii="Candara" w:hAnsi="Candara" w:cs="Calibri"/>
          <w:sz w:val="24"/>
          <w:szCs w:val="24"/>
          <w:lang w:val="en-US"/>
        </w:rPr>
        <w:t>Thi</w:t>
      </w:r>
      <w:r w:rsidR="00FC3D71" w:rsidRPr="00814073">
        <w:rPr>
          <w:rFonts w:ascii="Candara" w:hAnsi="Candara" w:cs="Calibri"/>
          <w:sz w:val="24"/>
          <w:szCs w:val="24"/>
          <w:lang w:val="en-US"/>
        </w:rPr>
        <w:t>s what we are aiming for</w:t>
      </w:r>
      <w:r w:rsidR="001E124C" w:rsidRPr="00814073">
        <w:rPr>
          <w:rFonts w:ascii="Candara" w:hAnsi="Candara" w:cs="Calibri"/>
          <w:sz w:val="24"/>
          <w:szCs w:val="24"/>
          <w:lang w:val="en-US"/>
        </w:rPr>
        <w:t xml:space="preserve">. </w:t>
      </w:r>
      <w:r w:rsidR="00C632D4" w:rsidRPr="00814073">
        <w:rPr>
          <w:rFonts w:ascii="Candara" w:hAnsi="Candara" w:cs="Calibri"/>
          <w:sz w:val="24"/>
          <w:szCs w:val="24"/>
          <w:lang w:val="en-US"/>
        </w:rPr>
        <w:t>W</w:t>
      </w:r>
      <w:r w:rsidR="00FC3D71" w:rsidRPr="00814073">
        <w:rPr>
          <w:rFonts w:ascii="Candara" w:hAnsi="Candara" w:cs="Calibri"/>
          <w:sz w:val="24"/>
          <w:szCs w:val="24"/>
          <w:lang w:val="en-US"/>
        </w:rPr>
        <w:t xml:space="preserve">hen we can </w:t>
      </w:r>
      <w:proofErr w:type="gramStart"/>
      <w:r w:rsidR="00FC3D71" w:rsidRPr="00814073">
        <w:rPr>
          <w:rFonts w:ascii="Candara" w:hAnsi="Candara" w:cs="Calibri"/>
          <w:sz w:val="24"/>
          <w:szCs w:val="24"/>
          <w:lang w:val="en-US"/>
        </w:rPr>
        <w:t>actually see</w:t>
      </w:r>
      <w:proofErr w:type="gramEnd"/>
      <w:r w:rsidR="00FC3D71" w:rsidRPr="00814073">
        <w:rPr>
          <w:rFonts w:ascii="Candara" w:hAnsi="Candara" w:cs="Calibri"/>
          <w:sz w:val="24"/>
          <w:szCs w:val="24"/>
          <w:lang w:val="en-US"/>
        </w:rPr>
        <w:t xml:space="preserve"> ourselves </w:t>
      </w:r>
      <w:r w:rsidR="006349FA">
        <w:rPr>
          <w:rFonts w:ascii="Candara" w:hAnsi="Candara" w:cs="Calibri"/>
          <w:sz w:val="24"/>
          <w:szCs w:val="24"/>
          <w:lang w:val="en-US"/>
        </w:rPr>
        <w:t>as just a part of the furniture! T</w:t>
      </w:r>
      <w:r w:rsidR="00C632D4" w:rsidRPr="00814073">
        <w:rPr>
          <w:rFonts w:ascii="Candara" w:hAnsi="Candara" w:cs="Calibri"/>
          <w:sz w:val="24"/>
          <w:szCs w:val="24"/>
          <w:lang w:val="en-US"/>
        </w:rPr>
        <w:t xml:space="preserve">his </w:t>
      </w:r>
      <w:r w:rsidR="00FC3D71" w:rsidRPr="00814073">
        <w:rPr>
          <w:rFonts w:ascii="Candara" w:hAnsi="Candara" w:cs="Calibri"/>
          <w:sz w:val="24"/>
          <w:szCs w:val="24"/>
          <w:lang w:val="en-US"/>
        </w:rPr>
        <w:t>can have a hugely positive impact on our well-being.</w:t>
      </w:r>
      <w:r w:rsidR="00C43B0A" w:rsidRPr="00814073">
        <w:rPr>
          <w:rFonts w:ascii="Candara" w:hAnsi="Candara" w:cs="Calibri"/>
          <w:sz w:val="24"/>
          <w:szCs w:val="24"/>
          <w:lang w:val="en-US"/>
        </w:rPr>
        <w:t xml:space="preserve"> It’s when </w:t>
      </w:r>
      <w:r w:rsidR="00D42CEE" w:rsidRPr="00814073">
        <w:rPr>
          <w:rFonts w:ascii="Candara" w:hAnsi="Candara" w:cs="Calibri"/>
          <w:sz w:val="24"/>
          <w:szCs w:val="24"/>
          <w:lang w:val="en-US"/>
        </w:rPr>
        <w:t>we feel accepted</w:t>
      </w:r>
      <w:r w:rsidR="004B1D16" w:rsidRPr="00814073">
        <w:rPr>
          <w:rFonts w:ascii="Candara" w:hAnsi="Candara" w:cs="Calibri"/>
          <w:sz w:val="24"/>
          <w:szCs w:val="24"/>
          <w:lang w:val="en-US"/>
        </w:rPr>
        <w:t>,</w:t>
      </w:r>
      <w:r w:rsidR="00D42CEE" w:rsidRPr="00814073">
        <w:rPr>
          <w:rFonts w:ascii="Candara" w:hAnsi="Candara" w:cs="Calibri"/>
          <w:sz w:val="24"/>
          <w:szCs w:val="24"/>
          <w:lang w:val="en-US"/>
        </w:rPr>
        <w:t xml:space="preserve"> whatever our differences</w:t>
      </w:r>
      <w:r w:rsidR="004B1D16" w:rsidRPr="00814073">
        <w:rPr>
          <w:rFonts w:ascii="Candara" w:hAnsi="Candara" w:cs="Calibri"/>
          <w:sz w:val="24"/>
          <w:szCs w:val="24"/>
          <w:lang w:val="en-US"/>
        </w:rPr>
        <w:t xml:space="preserve">. It’s about feeling valued, </w:t>
      </w:r>
      <w:r w:rsidR="00D42CEE" w:rsidRPr="00814073">
        <w:rPr>
          <w:rFonts w:ascii="Candara" w:hAnsi="Candara" w:cs="Calibri"/>
          <w:sz w:val="24"/>
          <w:szCs w:val="24"/>
          <w:lang w:val="en-US"/>
        </w:rPr>
        <w:t>being heard, having equal access to opportunities and resources</w:t>
      </w:r>
      <w:r w:rsidR="004B1D16" w:rsidRPr="00814073">
        <w:rPr>
          <w:rFonts w:ascii="Candara" w:hAnsi="Candara" w:cs="Calibri"/>
          <w:sz w:val="24"/>
          <w:szCs w:val="24"/>
          <w:lang w:val="en-US"/>
        </w:rPr>
        <w:t xml:space="preserve">. </w:t>
      </w:r>
      <w:r w:rsidR="008C505C" w:rsidRPr="00814073">
        <w:rPr>
          <w:rFonts w:ascii="Candara" w:hAnsi="Candara" w:cs="Calibri"/>
          <w:sz w:val="24"/>
          <w:szCs w:val="24"/>
          <w:lang w:val="en-US"/>
        </w:rPr>
        <w:t>It’s when we don’t always have to say…</w:t>
      </w:r>
      <w:r w:rsidR="003404C9">
        <w:rPr>
          <w:rFonts w:ascii="Candara" w:hAnsi="Candara" w:cs="Calibri"/>
          <w:sz w:val="24"/>
          <w:szCs w:val="24"/>
          <w:lang w:val="en-US"/>
        </w:rPr>
        <w:t xml:space="preserve"> “</w:t>
      </w:r>
      <w:r w:rsidR="008C505C" w:rsidRPr="00814073">
        <w:rPr>
          <w:rFonts w:ascii="Candara" w:hAnsi="Candara" w:cs="Calibri"/>
          <w:sz w:val="24"/>
          <w:szCs w:val="24"/>
          <w:lang w:val="en-US"/>
        </w:rPr>
        <w:t>and have you thought about what that might mean for LGBT+ people…</w:t>
      </w:r>
      <w:r w:rsidR="003404C9">
        <w:rPr>
          <w:rFonts w:ascii="Candara" w:hAnsi="Candara" w:cs="Calibri"/>
          <w:sz w:val="24"/>
          <w:szCs w:val="24"/>
          <w:lang w:val="en-US"/>
        </w:rPr>
        <w:t>”</w:t>
      </w:r>
    </w:p>
    <w:p w14:paraId="48081886" w14:textId="31F3C7B9" w:rsidR="00805766" w:rsidRPr="00814073" w:rsidRDefault="00805766" w:rsidP="00FC3D71">
      <w:pPr>
        <w:rPr>
          <w:rFonts w:ascii="Candara" w:hAnsi="Candara" w:cs="Calibri"/>
          <w:b/>
          <w:bCs/>
          <w:sz w:val="24"/>
          <w:szCs w:val="24"/>
          <w:lang w:val="en-US"/>
        </w:rPr>
      </w:pPr>
    </w:p>
    <w:p w14:paraId="7041DD12" w14:textId="5CBC31BA" w:rsidR="00394EEC" w:rsidRPr="00814073" w:rsidRDefault="00BA0A61" w:rsidP="00FC3D71">
      <w:pPr>
        <w:rPr>
          <w:rFonts w:ascii="Candara" w:hAnsi="Candara" w:cs="Calibri"/>
          <w:b/>
          <w:bCs/>
          <w:sz w:val="24"/>
          <w:szCs w:val="24"/>
          <w:lang w:val="en-US"/>
        </w:rPr>
      </w:pPr>
      <w:r w:rsidRPr="00814073">
        <w:rPr>
          <w:rFonts w:ascii="Candara" w:hAnsi="Candara" w:cs="Calibri"/>
          <w:sz w:val="24"/>
          <w:szCs w:val="24"/>
          <w:lang w:val="en-US"/>
        </w:rPr>
        <w:t xml:space="preserve">It’s when </w:t>
      </w:r>
      <w:r w:rsidR="00394EEC" w:rsidRPr="00814073">
        <w:rPr>
          <w:rFonts w:ascii="Candara" w:hAnsi="Candara" w:cs="Calibri"/>
          <w:sz w:val="24"/>
          <w:szCs w:val="24"/>
          <w:lang w:val="en-US"/>
        </w:rPr>
        <w:t>LGBT+ lives are ‘</w:t>
      </w:r>
      <w:proofErr w:type="spellStart"/>
      <w:r w:rsidR="00394EEC" w:rsidRPr="00814073">
        <w:rPr>
          <w:rFonts w:ascii="Candara" w:hAnsi="Candara" w:cs="Calibri"/>
          <w:b/>
          <w:bCs/>
          <w:sz w:val="24"/>
          <w:szCs w:val="24"/>
          <w:lang w:val="en-US"/>
        </w:rPr>
        <w:t>usualised</w:t>
      </w:r>
      <w:proofErr w:type="spellEnd"/>
      <w:r w:rsidR="00394EEC" w:rsidRPr="00814073">
        <w:rPr>
          <w:rFonts w:ascii="Candara" w:hAnsi="Candara" w:cs="Calibri"/>
          <w:b/>
          <w:bCs/>
          <w:sz w:val="24"/>
          <w:szCs w:val="24"/>
          <w:lang w:val="en-US"/>
        </w:rPr>
        <w:t>’</w:t>
      </w:r>
    </w:p>
    <w:p w14:paraId="33026A1F" w14:textId="77777777" w:rsidR="00F56E08" w:rsidRPr="00814073" w:rsidRDefault="00F56E08" w:rsidP="00D7565C">
      <w:pPr>
        <w:rPr>
          <w:rFonts w:ascii="Candara" w:hAnsi="Candara" w:cs="Calibri"/>
          <w:sz w:val="24"/>
          <w:szCs w:val="24"/>
          <w:lang w:val="en-US"/>
        </w:rPr>
      </w:pPr>
    </w:p>
    <w:p w14:paraId="4D68FD46" w14:textId="1CE4F17C" w:rsidR="00C03FF8" w:rsidRPr="00814073" w:rsidRDefault="00044BA2" w:rsidP="00F56E08">
      <w:pPr>
        <w:rPr>
          <w:rStyle w:val="Hyperlink"/>
          <w:rFonts w:ascii="Candara" w:hAnsi="Candara" w:cs="Calibri"/>
          <w:i/>
          <w:iCs/>
          <w:color w:val="000000" w:themeColor="text1"/>
          <w:sz w:val="24"/>
          <w:szCs w:val="24"/>
          <w:u w:val="none"/>
        </w:rPr>
      </w:pPr>
      <w:r w:rsidRPr="00814073">
        <w:rPr>
          <w:rFonts w:ascii="Candara" w:hAnsi="Candara" w:cs="Calibri"/>
          <w:i/>
          <w:iCs/>
          <w:sz w:val="24"/>
          <w:szCs w:val="24"/>
          <w:lang w:val="en-US"/>
        </w:rPr>
        <w:t xml:space="preserve">The </w:t>
      </w:r>
      <w:r w:rsidR="003E35C0" w:rsidRPr="00814073">
        <w:rPr>
          <w:rFonts w:ascii="Candara" w:hAnsi="Candara" w:cs="Calibri"/>
          <w:i/>
          <w:iCs/>
          <w:sz w:val="24"/>
          <w:szCs w:val="24"/>
          <w:lang w:val="en-US"/>
        </w:rPr>
        <w:t>following</w:t>
      </w:r>
      <w:r w:rsidRPr="00814073">
        <w:rPr>
          <w:rFonts w:ascii="Candara" w:hAnsi="Candara" w:cs="Calibri"/>
          <w:i/>
          <w:iCs/>
          <w:sz w:val="24"/>
          <w:szCs w:val="24"/>
          <w:lang w:val="en-US"/>
        </w:rPr>
        <w:t xml:space="preserve"> is </w:t>
      </w:r>
      <w:r w:rsidR="003E35C0" w:rsidRPr="00814073">
        <w:rPr>
          <w:rFonts w:ascii="Candara" w:hAnsi="Candara" w:cs="Calibri"/>
          <w:i/>
          <w:iCs/>
          <w:sz w:val="24"/>
          <w:szCs w:val="24"/>
          <w:lang w:val="en-US"/>
        </w:rPr>
        <w:t>ta</w:t>
      </w:r>
      <w:r w:rsidRPr="00814073">
        <w:rPr>
          <w:rFonts w:ascii="Candara" w:hAnsi="Candara" w:cs="Calibri"/>
          <w:i/>
          <w:iCs/>
          <w:sz w:val="24"/>
          <w:szCs w:val="24"/>
          <w:lang w:val="en-US"/>
        </w:rPr>
        <w:t>ken from</w:t>
      </w:r>
      <w:r w:rsidRPr="00814073">
        <w:rPr>
          <w:rFonts w:ascii="Candara" w:hAnsi="Candara" w:cs="Calibri"/>
          <w:b/>
          <w:bCs/>
          <w:i/>
          <w:iCs/>
          <w:sz w:val="24"/>
          <w:szCs w:val="24"/>
          <w:lang w:val="en-US"/>
        </w:rPr>
        <w:t xml:space="preserve"> </w:t>
      </w:r>
      <w:r w:rsidRPr="00814073">
        <w:rPr>
          <w:rFonts w:ascii="Candara" w:eastAsia="Times New Roman" w:hAnsi="Candara" w:cs="Calibri"/>
          <w:b/>
          <w:bCs/>
          <w:i/>
          <w:iCs/>
          <w:color w:val="000000" w:themeColor="text1"/>
          <w:sz w:val="24"/>
          <w:szCs w:val="24"/>
          <w:lang w:eastAsia="en-GB"/>
        </w:rPr>
        <w:t>Schools Out</w:t>
      </w:r>
      <w:r w:rsidRPr="00814073">
        <w:rPr>
          <w:rFonts w:ascii="Candara" w:eastAsia="Times New Roman" w:hAnsi="Candara" w:cs="Calibri"/>
          <w:i/>
          <w:iCs/>
          <w:color w:val="000000" w:themeColor="text1"/>
          <w:sz w:val="24"/>
          <w:szCs w:val="24"/>
          <w:lang w:eastAsia="en-GB"/>
        </w:rPr>
        <w:t xml:space="preserve"> </w:t>
      </w:r>
      <w:r w:rsidRPr="00814073">
        <w:rPr>
          <w:rStyle w:val="Hyperlink"/>
          <w:rFonts w:ascii="Candara" w:hAnsi="Candara" w:cs="Calibri"/>
          <w:i/>
          <w:iCs/>
          <w:color w:val="000000" w:themeColor="text1"/>
          <w:sz w:val="24"/>
          <w:szCs w:val="24"/>
          <w:u w:val="none"/>
        </w:rPr>
        <w:t>Learning resources, developed over the years by LGBT+ teachers</w:t>
      </w:r>
      <w:r w:rsidR="00D7565C" w:rsidRPr="00814073">
        <w:rPr>
          <w:rStyle w:val="Hyperlink"/>
          <w:rFonts w:ascii="Candara" w:hAnsi="Candara" w:cs="Calibri"/>
          <w:i/>
          <w:iCs/>
          <w:color w:val="000000" w:themeColor="text1"/>
          <w:sz w:val="24"/>
          <w:szCs w:val="24"/>
          <w:u w:val="none"/>
        </w:rPr>
        <w:t xml:space="preserve">. </w:t>
      </w:r>
      <w:hyperlink r:id="rId15" w:history="1">
        <w:r w:rsidR="00D7565C" w:rsidRPr="00814073">
          <w:rPr>
            <w:rStyle w:val="Hyperlink"/>
            <w:rFonts w:ascii="Candara" w:hAnsi="Candara" w:cs="Calibri"/>
            <w:i/>
            <w:iCs/>
            <w:sz w:val="24"/>
            <w:szCs w:val="24"/>
          </w:rPr>
          <w:t>www.the-classroom.org.uk</w:t>
        </w:r>
      </w:hyperlink>
      <w:r w:rsidR="003E35C0" w:rsidRPr="00814073">
        <w:rPr>
          <w:rStyle w:val="Hyperlink"/>
          <w:rFonts w:ascii="Candara" w:hAnsi="Candara" w:cs="Calibri"/>
          <w:i/>
          <w:iCs/>
          <w:color w:val="000000" w:themeColor="text1"/>
          <w:sz w:val="24"/>
          <w:szCs w:val="24"/>
          <w:u w:val="none"/>
        </w:rPr>
        <w:t>. Members of Schools Out</w:t>
      </w:r>
      <w:r w:rsidR="00D7565C" w:rsidRPr="00814073">
        <w:rPr>
          <w:rStyle w:val="Hyperlink"/>
          <w:rFonts w:ascii="Candara" w:hAnsi="Candara" w:cs="Calibri"/>
          <w:i/>
          <w:iCs/>
          <w:color w:val="000000" w:themeColor="text1"/>
          <w:sz w:val="24"/>
          <w:szCs w:val="24"/>
          <w:u w:val="none"/>
        </w:rPr>
        <w:t xml:space="preserve"> </w:t>
      </w:r>
      <w:r w:rsidR="00750B9B" w:rsidRPr="00814073">
        <w:rPr>
          <w:rStyle w:val="Hyperlink"/>
          <w:rFonts w:ascii="Candara" w:hAnsi="Candara" w:cs="Calibri"/>
          <w:i/>
          <w:iCs/>
          <w:color w:val="000000" w:themeColor="text1"/>
          <w:sz w:val="24"/>
          <w:szCs w:val="24"/>
          <w:u w:val="none"/>
        </w:rPr>
        <w:t xml:space="preserve">initiated February as LGBT History Month </w:t>
      </w:r>
      <w:hyperlink r:id="rId16" w:history="1">
        <w:r w:rsidR="00A946B1" w:rsidRPr="00814073">
          <w:rPr>
            <w:rStyle w:val="Hyperlink"/>
            <w:rFonts w:ascii="Candara" w:hAnsi="Candara" w:cs="Calibri"/>
            <w:i/>
            <w:iCs/>
            <w:sz w:val="24"/>
            <w:szCs w:val="24"/>
          </w:rPr>
          <w:t>www.lgbtplushistorymonth.co.uk</w:t>
        </w:r>
      </w:hyperlink>
      <w:r w:rsidR="00A946B1" w:rsidRPr="00814073">
        <w:rPr>
          <w:rStyle w:val="Hyperlink"/>
          <w:rFonts w:ascii="Candara" w:hAnsi="Candara" w:cs="Calibri"/>
          <w:i/>
          <w:iCs/>
          <w:color w:val="000000" w:themeColor="text1"/>
          <w:sz w:val="24"/>
          <w:szCs w:val="24"/>
          <w:u w:val="none"/>
        </w:rPr>
        <w:t xml:space="preserve"> </w:t>
      </w:r>
      <w:r w:rsidR="00750B9B" w:rsidRPr="00814073">
        <w:rPr>
          <w:rStyle w:val="Hyperlink"/>
          <w:rFonts w:ascii="Candara" w:hAnsi="Candara" w:cs="Calibri"/>
          <w:i/>
          <w:iCs/>
          <w:color w:val="000000" w:themeColor="text1"/>
          <w:sz w:val="24"/>
          <w:szCs w:val="24"/>
          <w:u w:val="none"/>
        </w:rPr>
        <w:t xml:space="preserve">and still support </w:t>
      </w:r>
      <w:r w:rsidR="00677550" w:rsidRPr="00814073">
        <w:rPr>
          <w:rStyle w:val="Hyperlink"/>
          <w:rFonts w:ascii="Candara" w:hAnsi="Candara" w:cs="Calibri"/>
          <w:i/>
          <w:iCs/>
          <w:color w:val="000000" w:themeColor="text1"/>
          <w:sz w:val="24"/>
          <w:szCs w:val="24"/>
          <w:u w:val="none"/>
        </w:rPr>
        <w:t>nation</w:t>
      </w:r>
      <w:r w:rsidR="00E40593" w:rsidRPr="00814073">
        <w:rPr>
          <w:rStyle w:val="Hyperlink"/>
          <w:rFonts w:ascii="Candara" w:hAnsi="Candara" w:cs="Calibri"/>
          <w:i/>
          <w:iCs/>
          <w:color w:val="000000" w:themeColor="text1"/>
          <w:sz w:val="24"/>
          <w:szCs w:val="24"/>
          <w:u w:val="none"/>
        </w:rPr>
        <w:t>a</w:t>
      </w:r>
      <w:r w:rsidR="00697DE1" w:rsidRPr="00814073">
        <w:rPr>
          <w:rStyle w:val="Hyperlink"/>
          <w:rFonts w:ascii="Candara" w:hAnsi="Candara" w:cs="Calibri"/>
          <w:i/>
          <w:iCs/>
          <w:color w:val="000000" w:themeColor="text1"/>
          <w:sz w:val="24"/>
          <w:szCs w:val="24"/>
          <w:u w:val="none"/>
        </w:rPr>
        <w:t>l LGBT</w:t>
      </w:r>
      <w:r w:rsidR="00677550" w:rsidRPr="00814073">
        <w:rPr>
          <w:rStyle w:val="Hyperlink"/>
          <w:rFonts w:ascii="Candara" w:hAnsi="Candara" w:cs="Calibri"/>
          <w:i/>
          <w:iCs/>
          <w:color w:val="000000" w:themeColor="text1"/>
          <w:sz w:val="24"/>
          <w:szCs w:val="24"/>
          <w:u w:val="none"/>
        </w:rPr>
        <w:t xml:space="preserve"> history events </w:t>
      </w:r>
      <w:r w:rsidR="00697DE1" w:rsidRPr="00814073">
        <w:rPr>
          <w:rStyle w:val="Hyperlink"/>
          <w:rFonts w:ascii="Candara" w:hAnsi="Candara" w:cs="Calibri"/>
          <w:i/>
          <w:iCs/>
          <w:color w:val="000000" w:themeColor="text1"/>
          <w:sz w:val="24"/>
          <w:szCs w:val="24"/>
          <w:u w:val="none"/>
        </w:rPr>
        <w:t xml:space="preserve">all over the country. </w:t>
      </w:r>
      <w:r w:rsidR="00061728" w:rsidRPr="00814073">
        <w:rPr>
          <w:rStyle w:val="Hyperlink"/>
          <w:rFonts w:ascii="Candara" w:hAnsi="Candara" w:cs="Calibri"/>
          <w:i/>
          <w:iCs/>
          <w:color w:val="000000" w:themeColor="text1"/>
          <w:sz w:val="24"/>
          <w:szCs w:val="24"/>
          <w:u w:val="none"/>
        </w:rPr>
        <w:t>The idea is to uncover hidden histories</w:t>
      </w:r>
      <w:r w:rsidR="002F3526" w:rsidRPr="00814073">
        <w:rPr>
          <w:rStyle w:val="Hyperlink"/>
          <w:rFonts w:ascii="Candara" w:hAnsi="Candara" w:cs="Calibri"/>
          <w:i/>
          <w:iCs/>
          <w:color w:val="000000" w:themeColor="text1"/>
          <w:sz w:val="24"/>
          <w:szCs w:val="24"/>
          <w:u w:val="none"/>
        </w:rPr>
        <w:t xml:space="preserve">, </w:t>
      </w:r>
      <w:r w:rsidR="00061728" w:rsidRPr="00814073">
        <w:rPr>
          <w:rStyle w:val="Hyperlink"/>
          <w:rFonts w:ascii="Candara" w:hAnsi="Candara" w:cs="Calibri"/>
          <w:i/>
          <w:iCs/>
          <w:color w:val="000000" w:themeColor="text1"/>
          <w:sz w:val="24"/>
          <w:szCs w:val="24"/>
          <w:u w:val="none"/>
        </w:rPr>
        <w:t>illustrat</w:t>
      </w:r>
      <w:r w:rsidR="00A946B1" w:rsidRPr="00814073">
        <w:rPr>
          <w:rStyle w:val="Hyperlink"/>
          <w:rFonts w:ascii="Candara" w:hAnsi="Candara" w:cs="Calibri"/>
          <w:i/>
          <w:iCs/>
          <w:color w:val="000000" w:themeColor="text1"/>
          <w:sz w:val="24"/>
          <w:szCs w:val="24"/>
          <w:u w:val="none"/>
        </w:rPr>
        <w:t>ing</w:t>
      </w:r>
      <w:r w:rsidR="002F3526" w:rsidRPr="00814073">
        <w:rPr>
          <w:rStyle w:val="Hyperlink"/>
          <w:rFonts w:ascii="Candara" w:hAnsi="Candara" w:cs="Calibri"/>
          <w:i/>
          <w:iCs/>
          <w:color w:val="000000" w:themeColor="text1"/>
          <w:sz w:val="24"/>
          <w:szCs w:val="24"/>
          <w:u w:val="none"/>
        </w:rPr>
        <w:t xml:space="preserve"> and illuminat</w:t>
      </w:r>
      <w:r w:rsidR="00F56E08" w:rsidRPr="00814073">
        <w:rPr>
          <w:rStyle w:val="Hyperlink"/>
          <w:rFonts w:ascii="Candara" w:hAnsi="Candara" w:cs="Calibri"/>
          <w:i/>
          <w:iCs/>
          <w:color w:val="000000" w:themeColor="text1"/>
          <w:sz w:val="24"/>
          <w:szCs w:val="24"/>
          <w:u w:val="none"/>
        </w:rPr>
        <w:t>ing</w:t>
      </w:r>
      <w:r w:rsidR="00061728" w:rsidRPr="00814073">
        <w:rPr>
          <w:rStyle w:val="Hyperlink"/>
          <w:rFonts w:ascii="Candara" w:hAnsi="Candara" w:cs="Calibri"/>
          <w:i/>
          <w:iCs/>
          <w:color w:val="000000" w:themeColor="text1"/>
          <w:sz w:val="24"/>
          <w:szCs w:val="24"/>
          <w:u w:val="none"/>
        </w:rPr>
        <w:t xml:space="preserve"> the </w:t>
      </w:r>
      <w:proofErr w:type="gramStart"/>
      <w:r w:rsidR="002F3526" w:rsidRPr="00814073">
        <w:rPr>
          <w:rStyle w:val="Hyperlink"/>
          <w:rFonts w:ascii="Candara" w:hAnsi="Candara" w:cs="Calibri"/>
          <w:i/>
          <w:iCs/>
          <w:color w:val="000000" w:themeColor="text1"/>
          <w:sz w:val="24"/>
          <w:szCs w:val="24"/>
          <w:u w:val="none"/>
        </w:rPr>
        <w:t>often overlooked</w:t>
      </w:r>
      <w:proofErr w:type="gramEnd"/>
      <w:r w:rsidR="002F3526" w:rsidRPr="00814073">
        <w:rPr>
          <w:rStyle w:val="Hyperlink"/>
          <w:rFonts w:ascii="Candara" w:hAnsi="Candara" w:cs="Calibri"/>
          <w:i/>
          <w:iCs/>
          <w:color w:val="000000" w:themeColor="text1"/>
          <w:sz w:val="24"/>
          <w:szCs w:val="24"/>
          <w:u w:val="none"/>
        </w:rPr>
        <w:t xml:space="preserve"> </w:t>
      </w:r>
      <w:r w:rsidR="00061728" w:rsidRPr="00814073">
        <w:rPr>
          <w:rStyle w:val="Hyperlink"/>
          <w:rFonts w:ascii="Candara" w:hAnsi="Candara" w:cs="Calibri"/>
          <w:i/>
          <w:iCs/>
          <w:color w:val="000000" w:themeColor="text1"/>
          <w:sz w:val="24"/>
          <w:szCs w:val="24"/>
          <w:u w:val="none"/>
        </w:rPr>
        <w:t xml:space="preserve">lives, stories and </w:t>
      </w:r>
      <w:r w:rsidR="002F3526" w:rsidRPr="00814073">
        <w:rPr>
          <w:rStyle w:val="Hyperlink"/>
          <w:rFonts w:ascii="Candara" w:hAnsi="Candara" w:cs="Calibri"/>
          <w:i/>
          <w:iCs/>
          <w:color w:val="000000" w:themeColor="text1"/>
          <w:sz w:val="24"/>
          <w:szCs w:val="24"/>
          <w:u w:val="none"/>
        </w:rPr>
        <w:t>experiences</w:t>
      </w:r>
      <w:r w:rsidR="00061728" w:rsidRPr="00814073">
        <w:rPr>
          <w:rStyle w:val="Hyperlink"/>
          <w:rFonts w:ascii="Candara" w:hAnsi="Candara" w:cs="Calibri"/>
          <w:i/>
          <w:iCs/>
          <w:color w:val="000000" w:themeColor="text1"/>
          <w:sz w:val="24"/>
          <w:szCs w:val="24"/>
          <w:u w:val="none"/>
        </w:rPr>
        <w:t xml:space="preserve"> of </w:t>
      </w:r>
      <w:r w:rsidR="002F3526" w:rsidRPr="00814073">
        <w:rPr>
          <w:rStyle w:val="Hyperlink"/>
          <w:rFonts w:ascii="Candara" w:hAnsi="Candara" w:cs="Calibri"/>
          <w:i/>
          <w:iCs/>
          <w:color w:val="000000" w:themeColor="text1"/>
          <w:sz w:val="24"/>
          <w:szCs w:val="24"/>
          <w:u w:val="none"/>
        </w:rPr>
        <w:t>LGBT+</w:t>
      </w:r>
    </w:p>
    <w:p w14:paraId="539DABE0" w14:textId="77777777" w:rsidR="00F56E08" w:rsidRPr="00814073" w:rsidRDefault="00F56E08" w:rsidP="00F56E08">
      <w:pPr>
        <w:spacing w:line="360" w:lineRule="atLeast"/>
        <w:textAlignment w:val="baseline"/>
        <w:rPr>
          <w:rFonts w:ascii="Candara" w:eastAsia="Times New Roman" w:hAnsi="Candara" w:cs="Calibri"/>
          <w:b/>
          <w:bCs/>
          <w:i/>
          <w:iCs/>
          <w:color w:val="000000" w:themeColor="text1"/>
          <w:sz w:val="24"/>
          <w:szCs w:val="24"/>
          <w:lang w:eastAsia="en-GB"/>
        </w:rPr>
      </w:pPr>
    </w:p>
    <w:p w14:paraId="50BA7F47" w14:textId="1FAB3E0B" w:rsidR="005F3684" w:rsidRPr="00814073" w:rsidRDefault="002F3526" w:rsidP="00B31F73">
      <w:pPr>
        <w:spacing w:line="360" w:lineRule="atLeast"/>
        <w:textAlignment w:val="baseline"/>
        <w:rPr>
          <w:rFonts w:ascii="Candara" w:eastAsia="Times New Roman" w:hAnsi="Candara" w:cs="Calibri"/>
          <w:b/>
          <w:bCs/>
          <w:color w:val="000000" w:themeColor="text1"/>
          <w:sz w:val="24"/>
          <w:szCs w:val="24"/>
          <w:lang w:eastAsia="en-GB"/>
        </w:rPr>
      </w:pPr>
      <w:r w:rsidRPr="00814073">
        <w:rPr>
          <w:rFonts w:ascii="Candara" w:eastAsia="Times New Roman" w:hAnsi="Candara" w:cs="Calibri"/>
          <w:b/>
          <w:bCs/>
          <w:color w:val="000000" w:themeColor="text1"/>
          <w:sz w:val="24"/>
          <w:szCs w:val="24"/>
          <w:lang w:eastAsia="en-GB"/>
        </w:rPr>
        <w:t>So</w:t>
      </w:r>
      <w:r w:rsidR="00377C16">
        <w:rPr>
          <w:rFonts w:ascii="Candara" w:eastAsia="Times New Roman" w:hAnsi="Candara" w:cs="Calibri"/>
          <w:b/>
          <w:bCs/>
          <w:color w:val="000000" w:themeColor="text1"/>
          <w:sz w:val="24"/>
          <w:szCs w:val="24"/>
          <w:lang w:eastAsia="en-GB"/>
        </w:rPr>
        <w:t>,</w:t>
      </w:r>
      <w:r w:rsidRPr="00814073">
        <w:rPr>
          <w:rFonts w:ascii="Candara" w:eastAsia="Times New Roman" w:hAnsi="Candara" w:cs="Calibri"/>
          <w:b/>
          <w:bCs/>
          <w:color w:val="000000" w:themeColor="text1"/>
          <w:sz w:val="24"/>
          <w:szCs w:val="24"/>
          <w:lang w:eastAsia="en-GB"/>
        </w:rPr>
        <w:t xml:space="preserve"> what does </w:t>
      </w:r>
      <w:r w:rsidR="00424F58" w:rsidRPr="00814073">
        <w:rPr>
          <w:rFonts w:ascii="Candara" w:eastAsia="Times New Roman" w:hAnsi="Candara" w:cs="Calibri"/>
          <w:b/>
          <w:bCs/>
          <w:color w:val="000000" w:themeColor="text1"/>
          <w:sz w:val="24"/>
          <w:szCs w:val="24"/>
          <w:lang w:eastAsia="en-GB"/>
        </w:rPr>
        <w:t>‘</w:t>
      </w:r>
      <w:proofErr w:type="spellStart"/>
      <w:r w:rsidR="00424F58" w:rsidRPr="00814073">
        <w:rPr>
          <w:rFonts w:ascii="Candara" w:eastAsia="Times New Roman" w:hAnsi="Candara" w:cs="Calibri"/>
          <w:b/>
          <w:bCs/>
          <w:color w:val="000000" w:themeColor="text1"/>
          <w:sz w:val="24"/>
          <w:szCs w:val="24"/>
          <w:lang w:eastAsia="en-GB"/>
        </w:rPr>
        <w:t>u</w:t>
      </w:r>
      <w:r w:rsidR="00E82E39" w:rsidRPr="00814073">
        <w:rPr>
          <w:rFonts w:ascii="Candara" w:eastAsia="Times New Roman" w:hAnsi="Candara" w:cs="Calibri"/>
          <w:b/>
          <w:bCs/>
          <w:color w:val="000000" w:themeColor="text1"/>
          <w:sz w:val="24"/>
          <w:szCs w:val="24"/>
          <w:lang w:eastAsia="en-GB"/>
        </w:rPr>
        <w:t>sualising</w:t>
      </w:r>
      <w:proofErr w:type="spellEnd"/>
      <w:r w:rsidRPr="00814073">
        <w:rPr>
          <w:rFonts w:ascii="Candara" w:eastAsia="Times New Roman" w:hAnsi="Candara" w:cs="Calibri"/>
          <w:b/>
          <w:bCs/>
          <w:color w:val="000000" w:themeColor="text1"/>
          <w:sz w:val="24"/>
          <w:szCs w:val="24"/>
          <w:lang w:eastAsia="en-GB"/>
        </w:rPr>
        <w:t xml:space="preserve"> </w:t>
      </w:r>
      <w:r w:rsidR="00424F58" w:rsidRPr="00814073">
        <w:rPr>
          <w:rFonts w:ascii="Candara" w:eastAsia="Times New Roman" w:hAnsi="Candara" w:cs="Calibri"/>
          <w:b/>
          <w:bCs/>
          <w:color w:val="000000" w:themeColor="text1"/>
          <w:sz w:val="24"/>
          <w:szCs w:val="24"/>
          <w:lang w:eastAsia="en-GB"/>
        </w:rPr>
        <w:t>‘</w:t>
      </w:r>
      <w:r w:rsidRPr="00814073">
        <w:rPr>
          <w:rFonts w:ascii="Candara" w:eastAsia="Times New Roman" w:hAnsi="Candara" w:cs="Calibri"/>
          <w:b/>
          <w:bCs/>
          <w:color w:val="000000" w:themeColor="text1"/>
          <w:sz w:val="24"/>
          <w:szCs w:val="24"/>
          <w:lang w:eastAsia="en-GB"/>
        </w:rPr>
        <w:t>mean?</w:t>
      </w:r>
      <w:r w:rsidR="00F56E08" w:rsidRPr="00814073">
        <w:rPr>
          <w:rFonts w:ascii="Candara" w:eastAsia="Times New Roman" w:hAnsi="Candara" w:cs="Calibri"/>
          <w:b/>
          <w:bCs/>
          <w:color w:val="000000" w:themeColor="text1"/>
          <w:sz w:val="24"/>
          <w:szCs w:val="24"/>
          <w:lang w:eastAsia="en-GB"/>
        </w:rPr>
        <w:t xml:space="preserve"> </w:t>
      </w:r>
      <w:r w:rsidR="00E82E39" w:rsidRPr="00814073">
        <w:rPr>
          <w:rFonts w:ascii="Candara" w:eastAsia="Times New Roman" w:hAnsi="Candara" w:cs="Calibri"/>
          <w:color w:val="000000" w:themeColor="text1"/>
          <w:sz w:val="24"/>
          <w:szCs w:val="24"/>
          <w:lang w:eastAsia="en-GB"/>
        </w:rPr>
        <w:t>You won’t find this verb in the dictionary. It means to make</w:t>
      </w:r>
      <w:r w:rsidR="00FD4B3E" w:rsidRPr="00814073">
        <w:rPr>
          <w:rFonts w:ascii="Candara" w:eastAsia="Times New Roman" w:hAnsi="Candara" w:cs="Calibri"/>
          <w:color w:val="000000" w:themeColor="text1"/>
          <w:sz w:val="24"/>
          <w:szCs w:val="24"/>
          <w:lang w:eastAsia="en-GB"/>
        </w:rPr>
        <w:t xml:space="preserve"> </w:t>
      </w:r>
      <w:r w:rsidR="00E82E39" w:rsidRPr="00814073">
        <w:rPr>
          <w:rFonts w:ascii="Candara" w:eastAsia="Times New Roman" w:hAnsi="Candara" w:cs="Calibri"/>
          <w:color w:val="000000" w:themeColor="text1"/>
          <w:sz w:val="24"/>
          <w:szCs w:val="24"/>
          <w:lang w:eastAsia="en-GB"/>
        </w:rPr>
        <w:t>usual</w:t>
      </w:r>
      <w:r w:rsidR="00FD4B3E" w:rsidRPr="00814073">
        <w:rPr>
          <w:rFonts w:ascii="Candara" w:eastAsia="Times New Roman" w:hAnsi="Candara" w:cs="Calibri"/>
          <w:color w:val="000000" w:themeColor="text1"/>
          <w:sz w:val="24"/>
          <w:szCs w:val="24"/>
          <w:lang w:eastAsia="en-GB"/>
        </w:rPr>
        <w:t xml:space="preserve"> and </w:t>
      </w:r>
      <w:r w:rsidR="00E82E39" w:rsidRPr="00814073">
        <w:rPr>
          <w:rFonts w:ascii="Candara" w:eastAsia="Times New Roman" w:hAnsi="Candara" w:cs="Calibri"/>
          <w:color w:val="000000" w:themeColor="text1"/>
          <w:sz w:val="24"/>
          <w:szCs w:val="24"/>
          <w:lang w:eastAsia="en-GB"/>
        </w:rPr>
        <w:t>every</w:t>
      </w:r>
      <w:r w:rsidR="00377C16">
        <w:rPr>
          <w:rFonts w:ascii="Candara" w:eastAsia="Times New Roman" w:hAnsi="Candara" w:cs="Calibri"/>
          <w:color w:val="000000" w:themeColor="text1"/>
          <w:sz w:val="24"/>
          <w:szCs w:val="24"/>
          <w:lang w:eastAsia="en-GB"/>
        </w:rPr>
        <w:t xml:space="preserve"> </w:t>
      </w:r>
      <w:r w:rsidR="00E82E39" w:rsidRPr="00814073">
        <w:rPr>
          <w:rFonts w:ascii="Candara" w:eastAsia="Times New Roman" w:hAnsi="Candara" w:cs="Calibri"/>
          <w:color w:val="000000" w:themeColor="text1"/>
          <w:sz w:val="24"/>
          <w:szCs w:val="24"/>
          <w:lang w:eastAsia="en-GB"/>
        </w:rPr>
        <w:t>day. ‘Normalise’ is its closest synonym.</w:t>
      </w:r>
    </w:p>
    <w:p w14:paraId="44A1A60B" w14:textId="77777777" w:rsidR="00B31F73" w:rsidRPr="00814073" w:rsidRDefault="00B31F73" w:rsidP="00B31F73">
      <w:pPr>
        <w:spacing w:line="360" w:lineRule="atLeast"/>
        <w:textAlignment w:val="baseline"/>
        <w:rPr>
          <w:rFonts w:ascii="Candara" w:eastAsia="Times New Roman" w:hAnsi="Candara" w:cs="Calibri"/>
          <w:b/>
          <w:bCs/>
          <w:color w:val="000000" w:themeColor="text1"/>
          <w:sz w:val="24"/>
          <w:szCs w:val="24"/>
          <w:bdr w:val="none" w:sz="0" w:space="0" w:color="auto" w:frame="1"/>
          <w:lang w:eastAsia="en-GB"/>
        </w:rPr>
      </w:pPr>
    </w:p>
    <w:p w14:paraId="618F5420" w14:textId="3B4441EB" w:rsidR="00E82E39" w:rsidRPr="00814073" w:rsidRDefault="00E82E39" w:rsidP="00B31F73">
      <w:pPr>
        <w:spacing w:line="360" w:lineRule="atLeast"/>
        <w:textAlignment w:val="baseline"/>
        <w:rPr>
          <w:rFonts w:ascii="Candara" w:eastAsia="Times New Roman" w:hAnsi="Candara" w:cs="Calibri"/>
          <w:color w:val="000000" w:themeColor="text1"/>
          <w:sz w:val="24"/>
          <w:szCs w:val="24"/>
          <w:lang w:eastAsia="en-GB"/>
        </w:rPr>
      </w:pPr>
      <w:r w:rsidRPr="00814073">
        <w:rPr>
          <w:rFonts w:ascii="Candara" w:eastAsia="Times New Roman" w:hAnsi="Candara" w:cs="Calibri"/>
          <w:b/>
          <w:bCs/>
          <w:color w:val="000000" w:themeColor="text1"/>
          <w:sz w:val="24"/>
          <w:szCs w:val="24"/>
          <w:bdr w:val="none" w:sz="0" w:space="0" w:color="auto" w:frame="1"/>
          <w:lang w:eastAsia="en-GB"/>
        </w:rPr>
        <w:t>Why not say ‘normalise’ then?</w:t>
      </w:r>
      <w:r w:rsidR="00F56E08" w:rsidRPr="00814073">
        <w:rPr>
          <w:rFonts w:ascii="Candara" w:eastAsia="Times New Roman" w:hAnsi="Candara" w:cs="Calibri"/>
          <w:color w:val="000000" w:themeColor="text1"/>
          <w:sz w:val="24"/>
          <w:szCs w:val="24"/>
          <w:bdr w:val="none" w:sz="0" w:space="0" w:color="auto" w:frame="1"/>
          <w:lang w:eastAsia="en-GB"/>
        </w:rPr>
        <w:t xml:space="preserve"> </w:t>
      </w:r>
      <w:r w:rsidRPr="00814073">
        <w:rPr>
          <w:rFonts w:ascii="Candara" w:eastAsia="Times New Roman" w:hAnsi="Candara" w:cs="Calibri"/>
          <w:color w:val="000000" w:themeColor="text1"/>
          <w:sz w:val="24"/>
          <w:szCs w:val="24"/>
          <w:lang w:eastAsia="en-GB"/>
        </w:rPr>
        <w:t>Normalise is problematic when describing humans as it assumes there is a ‘right’ way of being and is therefore a pejorative term to many who consider themselves outside the majority. It also has connotations of ‘trying to fit in’ rather than embracing diversity.</w:t>
      </w:r>
    </w:p>
    <w:p w14:paraId="2AB31D31" w14:textId="77777777" w:rsidR="00B31F73" w:rsidRPr="00814073" w:rsidRDefault="00B31F73" w:rsidP="00E82E39">
      <w:pPr>
        <w:spacing w:line="360" w:lineRule="atLeast"/>
        <w:textAlignment w:val="baseline"/>
        <w:rPr>
          <w:rFonts w:ascii="Candara" w:eastAsia="Times New Roman" w:hAnsi="Candara" w:cs="Calibri"/>
          <w:b/>
          <w:bCs/>
          <w:i/>
          <w:iCs/>
          <w:color w:val="000000" w:themeColor="text1"/>
          <w:sz w:val="24"/>
          <w:szCs w:val="24"/>
          <w:bdr w:val="none" w:sz="0" w:space="0" w:color="auto" w:frame="1"/>
          <w:lang w:eastAsia="en-GB"/>
        </w:rPr>
      </w:pPr>
    </w:p>
    <w:p w14:paraId="529B47F6" w14:textId="086BCD64" w:rsidR="00E82E39" w:rsidRPr="00814073" w:rsidRDefault="00E82E39" w:rsidP="00E82E39">
      <w:pPr>
        <w:spacing w:line="360" w:lineRule="atLeast"/>
        <w:textAlignment w:val="baseline"/>
        <w:rPr>
          <w:rFonts w:ascii="Candara" w:eastAsia="Times New Roman" w:hAnsi="Candara" w:cs="Calibri"/>
          <w:i/>
          <w:iCs/>
          <w:color w:val="000000" w:themeColor="text1"/>
          <w:sz w:val="24"/>
          <w:szCs w:val="24"/>
          <w:lang w:eastAsia="en-GB"/>
        </w:rPr>
      </w:pPr>
      <w:r w:rsidRPr="00814073">
        <w:rPr>
          <w:rFonts w:ascii="Candara" w:eastAsia="Times New Roman" w:hAnsi="Candara" w:cs="Calibri"/>
          <w:b/>
          <w:bCs/>
          <w:i/>
          <w:iCs/>
          <w:color w:val="000000" w:themeColor="text1"/>
          <w:sz w:val="24"/>
          <w:szCs w:val="24"/>
          <w:bdr w:val="none" w:sz="0" w:space="0" w:color="auto" w:frame="1"/>
          <w:lang w:eastAsia="en-GB"/>
        </w:rPr>
        <w:t>In what context is ‘</w:t>
      </w:r>
      <w:proofErr w:type="spellStart"/>
      <w:r w:rsidRPr="00814073">
        <w:rPr>
          <w:rFonts w:ascii="Candara" w:eastAsia="Times New Roman" w:hAnsi="Candara" w:cs="Calibri"/>
          <w:b/>
          <w:bCs/>
          <w:i/>
          <w:iCs/>
          <w:color w:val="000000" w:themeColor="text1"/>
          <w:sz w:val="24"/>
          <w:szCs w:val="24"/>
          <w:bdr w:val="none" w:sz="0" w:space="0" w:color="auto" w:frame="1"/>
          <w:lang w:eastAsia="en-GB"/>
        </w:rPr>
        <w:t>usualise</w:t>
      </w:r>
      <w:proofErr w:type="spellEnd"/>
      <w:r w:rsidRPr="00814073">
        <w:rPr>
          <w:rFonts w:ascii="Candara" w:eastAsia="Times New Roman" w:hAnsi="Candara" w:cs="Calibri"/>
          <w:b/>
          <w:bCs/>
          <w:i/>
          <w:iCs/>
          <w:color w:val="000000" w:themeColor="text1"/>
          <w:sz w:val="24"/>
          <w:szCs w:val="24"/>
          <w:bdr w:val="none" w:sz="0" w:space="0" w:color="auto" w:frame="1"/>
          <w:lang w:eastAsia="en-GB"/>
        </w:rPr>
        <w:t>’ used?</w:t>
      </w:r>
    </w:p>
    <w:p w14:paraId="2A247745" w14:textId="3B0ED750" w:rsidR="00E82E39" w:rsidRPr="00814073" w:rsidRDefault="00E82E39" w:rsidP="00E82E39">
      <w:pPr>
        <w:spacing w:line="360" w:lineRule="atLeast"/>
        <w:textAlignment w:val="baseline"/>
        <w:rPr>
          <w:rFonts w:ascii="Candara" w:eastAsia="Times New Roman" w:hAnsi="Candara" w:cs="Calibri"/>
          <w:i/>
          <w:iCs/>
          <w:color w:val="000000" w:themeColor="text1"/>
          <w:sz w:val="24"/>
          <w:szCs w:val="24"/>
          <w:lang w:eastAsia="en-GB"/>
        </w:rPr>
      </w:pPr>
      <w:r w:rsidRPr="00814073">
        <w:rPr>
          <w:rFonts w:ascii="Candara" w:eastAsia="Times New Roman" w:hAnsi="Candara" w:cs="Calibri"/>
          <w:i/>
          <w:iCs/>
          <w:color w:val="000000" w:themeColor="text1"/>
          <w:sz w:val="24"/>
          <w:szCs w:val="24"/>
          <w:lang w:eastAsia="en-GB"/>
        </w:rPr>
        <w:t xml:space="preserve">When we </w:t>
      </w:r>
      <w:proofErr w:type="spellStart"/>
      <w:r w:rsidRPr="00814073">
        <w:rPr>
          <w:rFonts w:ascii="Candara" w:eastAsia="Times New Roman" w:hAnsi="Candara" w:cs="Calibri"/>
          <w:i/>
          <w:iCs/>
          <w:color w:val="000000" w:themeColor="text1"/>
          <w:sz w:val="24"/>
          <w:szCs w:val="24"/>
          <w:lang w:eastAsia="en-GB"/>
        </w:rPr>
        <w:t>usualise</w:t>
      </w:r>
      <w:proofErr w:type="spellEnd"/>
      <w:r w:rsidRPr="00814073">
        <w:rPr>
          <w:rFonts w:ascii="Candara" w:eastAsia="Times New Roman" w:hAnsi="Candara" w:cs="Calibri"/>
          <w:i/>
          <w:iCs/>
          <w:color w:val="000000" w:themeColor="text1"/>
          <w:sz w:val="24"/>
          <w:szCs w:val="24"/>
          <w:lang w:eastAsia="en-GB"/>
        </w:rPr>
        <w:t xml:space="preserve"> something, we acclimatise people to its presence, and take away the threat of difference which creates fear and discrimination</w:t>
      </w:r>
      <w:r w:rsidR="00076BB7" w:rsidRPr="00814073">
        <w:rPr>
          <w:rFonts w:ascii="Candara" w:eastAsia="Times New Roman" w:hAnsi="Candara" w:cs="Calibri"/>
          <w:i/>
          <w:iCs/>
          <w:color w:val="000000" w:themeColor="text1"/>
          <w:sz w:val="24"/>
          <w:szCs w:val="24"/>
          <w:lang w:eastAsia="en-GB"/>
        </w:rPr>
        <w:t>.</w:t>
      </w:r>
    </w:p>
    <w:p w14:paraId="310EB273" w14:textId="77777777" w:rsidR="005F3684" w:rsidRPr="00814073" w:rsidRDefault="005F3684" w:rsidP="00E82E39">
      <w:pPr>
        <w:spacing w:line="360" w:lineRule="atLeast"/>
        <w:textAlignment w:val="baseline"/>
        <w:rPr>
          <w:rFonts w:ascii="Candara" w:eastAsia="Times New Roman" w:hAnsi="Candara" w:cs="Calibri"/>
          <w:b/>
          <w:bCs/>
          <w:i/>
          <w:iCs/>
          <w:color w:val="000000" w:themeColor="text1"/>
          <w:sz w:val="24"/>
          <w:szCs w:val="24"/>
          <w:bdr w:val="none" w:sz="0" w:space="0" w:color="auto" w:frame="1"/>
          <w:lang w:eastAsia="en-GB"/>
        </w:rPr>
      </w:pPr>
    </w:p>
    <w:p w14:paraId="54004FCE" w14:textId="296EFBA2" w:rsidR="00E82E39" w:rsidRPr="00814073" w:rsidRDefault="00E82E39" w:rsidP="00E82E39">
      <w:pPr>
        <w:spacing w:line="360" w:lineRule="atLeast"/>
        <w:textAlignment w:val="baseline"/>
        <w:rPr>
          <w:rFonts w:ascii="Candara" w:eastAsia="Times New Roman" w:hAnsi="Candara" w:cs="Calibri"/>
          <w:i/>
          <w:iCs/>
          <w:color w:val="000000" w:themeColor="text1"/>
          <w:sz w:val="24"/>
          <w:szCs w:val="24"/>
          <w:lang w:eastAsia="en-GB"/>
        </w:rPr>
      </w:pPr>
      <w:r w:rsidRPr="00814073">
        <w:rPr>
          <w:rFonts w:ascii="Candara" w:eastAsia="Times New Roman" w:hAnsi="Candara" w:cs="Calibri"/>
          <w:b/>
          <w:bCs/>
          <w:i/>
          <w:iCs/>
          <w:color w:val="000000" w:themeColor="text1"/>
          <w:sz w:val="24"/>
          <w:szCs w:val="24"/>
          <w:bdr w:val="none" w:sz="0" w:space="0" w:color="auto" w:frame="1"/>
          <w:lang w:eastAsia="en-GB"/>
        </w:rPr>
        <w:t xml:space="preserve">What does that look like when </w:t>
      </w:r>
      <w:r w:rsidR="00076BB7" w:rsidRPr="00814073">
        <w:rPr>
          <w:rFonts w:ascii="Candara" w:eastAsia="Times New Roman" w:hAnsi="Candara" w:cs="Calibri"/>
          <w:b/>
          <w:bCs/>
          <w:i/>
          <w:iCs/>
          <w:color w:val="000000" w:themeColor="text1"/>
          <w:sz w:val="24"/>
          <w:szCs w:val="24"/>
          <w:bdr w:val="none" w:sz="0" w:space="0" w:color="auto" w:frame="1"/>
          <w:lang w:eastAsia="en-GB"/>
        </w:rPr>
        <w:t xml:space="preserve">talking </w:t>
      </w:r>
      <w:r w:rsidRPr="00814073">
        <w:rPr>
          <w:rFonts w:ascii="Candara" w:eastAsia="Times New Roman" w:hAnsi="Candara" w:cs="Calibri"/>
          <w:b/>
          <w:bCs/>
          <w:i/>
          <w:iCs/>
          <w:color w:val="000000" w:themeColor="text1"/>
          <w:sz w:val="24"/>
          <w:szCs w:val="24"/>
          <w:bdr w:val="none" w:sz="0" w:space="0" w:color="auto" w:frame="1"/>
          <w:lang w:eastAsia="en-GB"/>
        </w:rPr>
        <w:t>about LGBT</w:t>
      </w:r>
      <w:r w:rsidR="00076BB7" w:rsidRPr="00814073">
        <w:rPr>
          <w:rFonts w:ascii="Candara" w:eastAsia="Times New Roman" w:hAnsi="Candara" w:cs="Calibri"/>
          <w:b/>
          <w:bCs/>
          <w:i/>
          <w:iCs/>
          <w:color w:val="000000" w:themeColor="text1"/>
          <w:sz w:val="24"/>
          <w:szCs w:val="24"/>
          <w:bdr w:val="none" w:sz="0" w:space="0" w:color="auto" w:frame="1"/>
          <w:lang w:eastAsia="en-GB"/>
        </w:rPr>
        <w:t>+ people</w:t>
      </w:r>
      <w:r w:rsidRPr="00814073">
        <w:rPr>
          <w:rFonts w:ascii="Candara" w:eastAsia="Times New Roman" w:hAnsi="Candara" w:cs="Calibri"/>
          <w:b/>
          <w:bCs/>
          <w:i/>
          <w:iCs/>
          <w:color w:val="000000" w:themeColor="text1"/>
          <w:sz w:val="24"/>
          <w:szCs w:val="24"/>
          <w:bdr w:val="none" w:sz="0" w:space="0" w:color="auto" w:frame="1"/>
          <w:lang w:eastAsia="en-GB"/>
        </w:rPr>
        <w:t>?</w:t>
      </w:r>
    </w:p>
    <w:p w14:paraId="47CD69BD" w14:textId="0777E937" w:rsidR="00452CAA" w:rsidRDefault="00E82E39" w:rsidP="00225F60">
      <w:pPr>
        <w:spacing w:line="360" w:lineRule="atLeast"/>
        <w:textAlignment w:val="baseline"/>
        <w:rPr>
          <w:rFonts w:ascii="Candara" w:hAnsi="Candara" w:cs="Calibri"/>
          <w:i/>
          <w:iCs/>
          <w:color w:val="000000" w:themeColor="text1"/>
          <w:sz w:val="24"/>
          <w:szCs w:val="24"/>
        </w:rPr>
      </w:pPr>
      <w:r w:rsidRPr="00814073">
        <w:rPr>
          <w:rFonts w:ascii="Candara" w:eastAsia="Times New Roman" w:hAnsi="Candara" w:cs="Calibri"/>
          <w:i/>
          <w:iCs/>
          <w:color w:val="000000" w:themeColor="text1"/>
          <w:sz w:val="24"/>
          <w:szCs w:val="24"/>
          <w:lang w:eastAsia="en-GB"/>
        </w:rPr>
        <w:t>LGBT</w:t>
      </w:r>
      <w:r w:rsidR="00076BB7" w:rsidRPr="00814073">
        <w:rPr>
          <w:rFonts w:ascii="Candara" w:eastAsia="Times New Roman" w:hAnsi="Candara" w:cs="Calibri"/>
          <w:i/>
          <w:iCs/>
          <w:color w:val="000000" w:themeColor="text1"/>
          <w:sz w:val="24"/>
          <w:szCs w:val="24"/>
          <w:lang w:eastAsia="en-GB"/>
        </w:rPr>
        <w:t>+</w:t>
      </w:r>
      <w:r w:rsidRPr="00814073">
        <w:rPr>
          <w:rFonts w:ascii="Candara" w:eastAsia="Times New Roman" w:hAnsi="Candara" w:cs="Calibri"/>
          <w:i/>
          <w:iCs/>
          <w:color w:val="000000" w:themeColor="text1"/>
          <w:sz w:val="24"/>
          <w:szCs w:val="24"/>
          <w:lang w:eastAsia="en-GB"/>
        </w:rPr>
        <w:t xml:space="preserve"> people are integral to </w:t>
      </w:r>
      <w:r w:rsidR="00940316" w:rsidRPr="00814073">
        <w:rPr>
          <w:rFonts w:ascii="Candara" w:eastAsia="Times New Roman" w:hAnsi="Candara" w:cs="Calibri"/>
          <w:i/>
          <w:iCs/>
          <w:color w:val="000000" w:themeColor="text1"/>
          <w:sz w:val="24"/>
          <w:szCs w:val="24"/>
          <w:lang w:eastAsia="en-GB"/>
        </w:rPr>
        <w:t>many of our</w:t>
      </w:r>
      <w:r w:rsidRPr="00814073">
        <w:rPr>
          <w:rFonts w:ascii="Candara" w:eastAsia="Times New Roman" w:hAnsi="Candara" w:cs="Calibri"/>
          <w:i/>
          <w:iCs/>
          <w:color w:val="000000" w:themeColor="text1"/>
          <w:sz w:val="24"/>
          <w:szCs w:val="24"/>
          <w:lang w:eastAsia="en-GB"/>
        </w:rPr>
        <w:t xml:space="preserve"> lives. They exist in all times</w:t>
      </w:r>
      <w:r w:rsidR="00940316" w:rsidRPr="00814073">
        <w:rPr>
          <w:rFonts w:ascii="Candara" w:eastAsia="Times New Roman" w:hAnsi="Candara" w:cs="Calibri"/>
          <w:i/>
          <w:iCs/>
          <w:color w:val="000000" w:themeColor="text1"/>
          <w:sz w:val="24"/>
          <w:szCs w:val="24"/>
          <w:lang w:eastAsia="en-GB"/>
        </w:rPr>
        <w:t xml:space="preserve">, </w:t>
      </w:r>
      <w:r w:rsidRPr="00814073">
        <w:rPr>
          <w:rFonts w:ascii="Candara" w:eastAsia="Times New Roman" w:hAnsi="Candara" w:cs="Calibri"/>
          <w:i/>
          <w:iCs/>
          <w:color w:val="000000" w:themeColor="text1"/>
          <w:sz w:val="24"/>
          <w:szCs w:val="24"/>
          <w:lang w:eastAsia="en-GB"/>
        </w:rPr>
        <w:t>all places</w:t>
      </w:r>
      <w:r w:rsidR="008B4D41" w:rsidRPr="00814073">
        <w:rPr>
          <w:rFonts w:ascii="Candara" w:eastAsia="Times New Roman" w:hAnsi="Candara" w:cs="Calibri"/>
          <w:i/>
          <w:iCs/>
          <w:color w:val="000000" w:themeColor="text1"/>
          <w:sz w:val="24"/>
          <w:szCs w:val="24"/>
          <w:lang w:eastAsia="en-GB"/>
        </w:rPr>
        <w:t>,</w:t>
      </w:r>
      <w:r w:rsidRPr="00814073">
        <w:rPr>
          <w:rFonts w:ascii="Candara" w:eastAsia="Times New Roman" w:hAnsi="Candara" w:cs="Calibri"/>
          <w:i/>
          <w:iCs/>
          <w:color w:val="000000" w:themeColor="text1"/>
          <w:sz w:val="24"/>
          <w:szCs w:val="24"/>
          <w:lang w:eastAsia="en-GB"/>
        </w:rPr>
        <w:t xml:space="preserve"> in the here and no</w:t>
      </w:r>
      <w:r w:rsidR="00940316" w:rsidRPr="00814073">
        <w:rPr>
          <w:rFonts w:ascii="Candara" w:eastAsia="Times New Roman" w:hAnsi="Candara" w:cs="Calibri"/>
          <w:i/>
          <w:iCs/>
          <w:color w:val="000000" w:themeColor="text1"/>
          <w:sz w:val="24"/>
          <w:szCs w:val="24"/>
          <w:lang w:eastAsia="en-GB"/>
        </w:rPr>
        <w:t xml:space="preserve">w and are part of our </w:t>
      </w:r>
      <w:r w:rsidRPr="00814073">
        <w:rPr>
          <w:rFonts w:ascii="Candara" w:eastAsia="Times New Roman" w:hAnsi="Candara" w:cs="Calibri"/>
          <w:i/>
          <w:iCs/>
          <w:color w:val="000000" w:themeColor="text1"/>
          <w:sz w:val="24"/>
          <w:szCs w:val="24"/>
          <w:lang w:eastAsia="en-GB"/>
        </w:rPr>
        <w:t>society and culture.</w:t>
      </w:r>
      <w:r w:rsidRPr="00814073">
        <w:rPr>
          <w:rFonts w:ascii="Candara" w:eastAsia="Times New Roman" w:hAnsi="Candara" w:cs="Calibri"/>
          <w:i/>
          <w:iCs/>
          <w:color w:val="000000" w:themeColor="text1"/>
          <w:sz w:val="24"/>
          <w:szCs w:val="24"/>
          <w:bdr w:val="none" w:sz="0" w:space="0" w:color="auto" w:frame="1"/>
          <w:lang w:eastAsia="en-GB"/>
        </w:rPr>
        <w:t> </w:t>
      </w:r>
      <w:r w:rsidRPr="00814073">
        <w:rPr>
          <w:rFonts w:ascii="Candara" w:eastAsia="Times New Roman" w:hAnsi="Candara" w:cs="Calibri"/>
          <w:i/>
          <w:iCs/>
          <w:color w:val="000000" w:themeColor="text1"/>
          <w:sz w:val="24"/>
          <w:szCs w:val="24"/>
          <w:lang w:eastAsia="en-GB"/>
        </w:rPr>
        <w:t> ‘</w:t>
      </w:r>
      <w:proofErr w:type="spellStart"/>
      <w:r w:rsidRPr="00814073">
        <w:rPr>
          <w:rFonts w:ascii="Candara" w:eastAsia="Times New Roman" w:hAnsi="Candara" w:cs="Calibri"/>
          <w:i/>
          <w:iCs/>
          <w:color w:val="000000" w:themeColor="text1"/>
          <w:sz w:val="24"/>
          <w:szCs w:val="24"/>
          <w:lang w:eastAsia="en-GB"/>
        </w:rPr>
        <w:t>usualising</w:t>
      </w:r>
      <w:proofErr w:type="spellEnd"/>
      <w:r w:rsidRPr="00814073">
        <w:rPr>
          <w:rFonts w:ascii="Candara" w:eastAsia="Times New Roman" w:hAnsi="Candara" w:cs="Calibri"/>
          <w:i/>
          <w:iCs/>
          <w:color w:val="000000" w:themeColor="text1"/>
          <w:sz w:val="24"/>
          <w:szCs w:val="24"/>
          <w:lang w:eastAsia="en-GB"/>
        </w:rPr>
        <w:t xml:space="preserve">’ </w:t>
      </w:r>
      <w:r w:rsidR="00C450CB" w:rsidRPr="00814073">
        <w:rPr>
          <w:rFonts w:ascii="Candara" w:hAnsi="Candara" w:cs="Calibri"/>
          <w:i/>
          <w:iCs/>
          <w:color w:val="000000" w:themeColor="text1"/>
          <w:sz w:val="24"/>
          <w:szCs w:val="24"/>
        </w:rPr>
        <w:t>is inclusion through reference,</w:t>
      </w:r>
      <w:r w:rsidR="008B4D41" w:rsidRPr="00814073">
        <w:rPr>
          <w:rFonts w:ascii="Candara" w:hAnsi="Candara" w:cs="Calibri"/>
          <w:i/>
          <w:iCs/>
          <w:color w:val="000000" w:themeColor="text1"/>
          <w:sz w:val="24"/>
          <w:szCs w:val="24"/>
        </w:rPr>
        <w:t xml:space="preserve"> </w:t>
      </w:r>
      <w:r w:rsidR="00452CAA" w:rsidRPr="00814073">
        <w:rPr>
          <w:rFonts w:ascii="Candara" w:hAnsi="Candara" w:cs="Calibri"/>
          <w:i/>
          <w:iCs/>
          <w:color w:val="000000" w:themeColor="text1"/>
          <w:sz w:val="24"/>
          <w:szCs w:val="24"/>
        </w:rPr>
        <w:t>non-comment, non-judgement, non-reaction</w:t>
      </w:r>
      <w:r w:rsidR="008B4D41" w:rsidRPr="00814073">
        <w:rPr>
          <w:rFonts w:ascii="Candara" w:hAnsi="Candara" w:cs="Calibri"/>
          <w:i/>
          <w:iCs/>
          <w:color w:val="000000" w:themeColor="text1"/>
          <w:sz w:val="24"/>
          <w:szCs w:val="24"/>
        </w:rPr>
        <w:t>, acceptance</w:t>
      </w:r>
      <w:r w:rsidR="00225F60" w:rsidRPr="00814073">
        <w:rPr>
          <w:rFonts w:ascii="Candara" w:hAnsi="Candara" w:cs="Calibri"/>
          <w:i/>
          <w:iCs/>
          <w:color w:val="000000" w:themeColor="text1"/>
          <w:sz w:val="24"/>
          <w:szCs w:val="24"/>
        </w:rPr>
        <w:t xml:space="preserve">. </w:t>
      </w:r>
      <w:proofErr w:type="spellStart"/>
      <w:r w:rsidR="00452CAA" w:rsidRPr="00814073">
        <w:rPr>
          <w:rFonts w:ascii="Candara" w:hAnsi="Candara" w:cs="Calibri"/>
          <w:i/>
          <w:iCs/>
          <w:color w:val="000000" w:themeColor="text1"/>
          <w:sz w:val="24"/>
          <w:szCs w:val="24"/>
        </w:rPr>
        <w:t>Usualising</w:t>
      </w:r>
      <w:proofErr w:type="spellEnd"/>
      <w:r w:rsidR="00452CAA" w:rsidRPr="00814073">
        <w:rPr>
          <w:rFonts w:ascii="Candara" w:hAnsi="Candara" w:cs="Calibri"/>
          <w:i/>
          <w:iCs/>
          <w:color w:val="000000" w:themeColor="text1"/>
          <w:sz w:val="24"/>
          <w:szCs w:val="24"/>
        </w:rPr>
        <w:t xml:space="preserve"> LG</w:t>
      </w:r>
      <w:r w:rsidR="00825AE2" w:rsidRPr="00814073">
        <w:rPr>
          <w:rFonts w:ascii="Candara" w:hAnsi="Candara" w:cs="Calibri"/>
          <w:i/>
          <w:iCs/>
          <w:color w:val="000000" w:themeColor="text1"/>
          <w:sz w:val="24"/>
          <w:szCs w:val="24"/>
        </w:rPr>
        <w:t>BT+</w:t>
      </w:r>
      <w:r w:rsidR="00452CAA" w:rsidRPr="00814073">
        <w:rPr>
          <w:rFonts w:ascii="Candara" w:hAnsi="Candara" w:cs="Calibri"/>
          <w:i/>
          <w:iCs/>
          <w:color w:val="000000" w:themeColor="text1"/>
          <w:sz w:val="24"/>
          <w:szCs w:val="24"/>
        </w:rPr>
        <w:t xml:space="preserve"> lives </w:t>
      </w:r>
      <w:proofErr w:type="gramStart"/>
      <w:r w:rsidR="00452CAA" w:rsidRPr="00814073">
        <w:rPr>
          <w:rFonts w:ascii="Candara" w:hAnsi="Candara" w:cs="Calibri"/>
          <w:i/>
          <w:iCs/>
          <w:color w:val="000000" w:themeColor="text1"/>
          <w:sz w:val="24"/>
          <w:szCs w:val="24"/>
        </w:rPr>
        <w:t>means</w:t>
      </w:r>
      <w:proofErr w:type="gramEnd"/>
      <w:r w:rsidR="00452CAA" w:rsidRPr="00814073">
        <w:rPr>
          <w:rFonts w:ascii="Candara" w:hAnsi="Candara" w:cs="Calibri"/>
          <w:i/>
          <w:iCs/>
          <w:color w:val="000000" w:themeColor="text1"/>
          <w:sz w:val="24"/>
          <w:szCs w:val="24"/>
        </w:rPr>
        <w:t xml:space="preserve"> </w:t>
      </w:r>
      <w:r w:rsidR="00EC640F" w:rsidRPr="00814073">
        <w:rPr>
          <w:rFonts w:ascii="Candara" w:hAnsi="Candara" w:cs="Calibri"/>
          <w:i/>
          <w:iCs/>
          <w:color w:val="000000" w:themeColor="text1"/>
          <w:sz w:val="24"/>
          <w:szCs w:val="24"/>
        </w:rPr>
        <w:t xml:space="preserve">we are </w:t>
      </w:r>
      <w:r w:rsidR="00452CAA" w:rsidRPr="00814073">
        <w:rPr>
          <w:rFonts w:ascii="Candara" w:hAnsi="Candara" w:cs="Calibri"/>
          <w:i/>
          <w:iCs/>
          <w:color w:val="000000" w:themeColor="text1"/>
          <w:sz w:val="24"/>
          <w:szCs w:val="24"/>
        </w:rPr>
        <w:t>aware of the diversity of LGBT</w:t>
      </w:r>
      <w:r w:rsidR="00EC640F" w:rsidRPr="00814073">
        <w:rPr>
          <w:rFonts w:ascii="Candara" w:hAnsi="Candara" w:cs="Calibri"/>
          <w:i/>
          <w:iCs/>
          <w:color w:val="000000" w:themeColor="text1"/>
          <w:sz w:val="24"/>
          <w:szCs w:val="24"/>
        </w:rPr>
        <w:t>+</w:t>
      </w:r>
      <w:r w:rsidR="00452CAA" w:rsidRPr="00814073">
        <w:rPr>
          <w:rFonts w:ascii="Candara" w:hAnsi="Candara" w:cs="Calibri"/>
          <w:i/>
          <w:iCs/>
          <w:color w:val="000000" w:themeColor="text1"/>
          <w:sz w:val="24"/>
          <w:szCs w:val="24"/>
        </w:rPr>
        <w:t xml:space="preserve"> people, and that they share many characteristics with people who are heterosexual. It is also about acknowledging the differences between LGBT individuals themselves, that they do not all conform to the same behaviours/appearance.</w:t>
      </w:r>
    </w:p>
    <w:p w14:paraId="50DD57B3" w14:textId="567A5042" w:rsidR="00BE4D84" w:rsidRDefault="00BE4D84" w:rsidP="00225F60">
      <w:pPr>
        <w:spacing w:line="360" w:lineRule="atLeast"/>
        <w:textAlignment w:val="baseline"/>
        <w:rPr>
          <w:rFonts w:ascii="Candara" w:hAnsi="Candara" w:cs="Calibri"/>
          <w:i/>
          <w:iCs/>
          <w:color w:val="000000" w:themeColor="text1"/>
          <w:sz w:val="24"/>
          <w:szCs w:val="24"/>
        </w:rPr>
      </w:pPr>
    </w:p>
    <w:p w14:paraId="2D65D2D6" w14:textId="0ED1F453" w:rsidR="00BE4D84" w:rsidRDefault="00BE4D84" w:rsidP="00225F60">
      <w:pPr>
        <w:spacing w:line="360" w:lineRule="atLeast"/>
        <w:textAlignment w:val="baseline"/>
        <w:rPr>
          <w:rFonts w:ascii="Candara" w:hAnsi="Candara" w:cs="Calibri"/>
          <w:b/>
          <w:bCs/>
          <w:color w:val="000000" w:themeColor="text1"/>
          <w:sz w:val="24"/>
          <w:szCs w:val="24"/>
        </w:rPr>
      </w:pPr>
      <w:r w:rsidRPr="00F82C8F">
        <w:rPr>
          <w:rFonts w:ascii="Candara" w:hAnsi="Candara" w:cs="Calibri"/>
          <w:b/>
          <w:bCs/>
          <w:color w:val="000000" w:themeColor="text1"/>
          <w:sz w:val="24"/>
          <w:szCs w:val="24"/>
        </w:rPr>
        <w:t xml:space="preserve">The value of Labels. </w:t>
      </w:r>
    </w:p>
    <w:p w14:paraId="2796DE55" w14:textId="77777777" w:rsidR="00F82C8F" w:rsidRPr="00F82C8F" w:rsidRDefault="00F82C8F" w:rsidP="00225F60">
      <w:pPr>
        <w:spacing w:line="360" w:lineRule="atLeast"/>
        <w:textAlignment w:val="baseline"/>
        <w:rPr>
          <w:rFonts w:ascii="Candara" w:hAnsi="Candara" w:cs="Calibri"/>
          <w:b/>
          <w:bCs/>
          <w:color w:val="000000" w:themeColor="text1"/>
          <w:sz w:val="24"/>
          <w:szCs w:val="24"/>
        </w:rPr>
      </w:pPr>
    </w:p>
    <w:p w14:paraId="1856E9DE" w14:textId="11BBB4DC" w:rsidR="00CE7B92" w:rsidRDefault="00BE4D84" w:rsidP="00CE7B92">
      <w:pPr>
        <w:spacing w:line="360" w:lineRule="atLeast"/>
        <w:textAlignment w:val="baseline"/>
        <w:rPr>
          <w:rFonts w:ascii="Candara" w:hAnsi="Candara" w:cs="Calibri"/>
          <w:color w:val="000000" w:themeColor="text1"/>
          <w:sz w:val="24"/>
          <w:szCs w:val="24"/>
        </w:rPr>
      </w:pPr>
      <w:r w:rsidRPr="00CE7B92">
        <w:rPr>
          <w:rFonts w:ascii="Candara" w:hAnsi="Candara" w:cs="Calibri"/>
          <w:color w:val="000000" w:themeColor="text1"/>
          <w:sz w:val="24"/>
          <w:szCs w:val="24"/>
        </w:rPr>
        <w:t>SAND uses LGBT+ as an umbrella term</w:t>
      </w:r>
      <w:r w:rsidR="00CE7B92" w:rsidRPr="00CE7B92">
        <w:rPr>
          <w:rFonts w:ascii="Candara" w:hAnsi="Candara" w:cs="Calibri"/>
          <w:color w:val="000000" w:themeColor="text1"/>
          <w:sz w:val="24"/>
          <w:szCs w:val="24"/>
        </w:rPr>
        <w:t>. What’s important though is to remember that underneath the umbrella are individuals who may or may not identify with or want to use any of those labels.</w:t>
      </w:r>
    </w:p>
    <w:p w14:paraId="691616AA" w14:textId="77777777" w:rsidR="00CE7B92" w:rsidRPr="00CE7B92" w:rsidRDefault="00CE7B92" w:rsidP="00CE7B92">
      <w:pPr>
        <w:spacing w:line="360" w:lineRule="atLeast"/>
        <w:textAlignment w:val="baseline"/>
        <w:rPr>
          <w:rFonts w:ascii="Candara" w:hAnsi="Candara" w:cs="Calibri"/>
          <w:color w:val="000000" w:themeColor="text1"/>
          <w:sz w:val="24"/>
          <w:szCs w:val="24"/>
        </w:rPr>
      </w:pPr>
    </w:p>
    <w:p w14:paraId="29439A59" w14:textId="147F8078" w:rsidR="00CE7B92" w:rsidRDefault="00CE7B92" w:rsidP="00CE7B92">
      <w:pPr>
        <w:spacing w:line="360" w:lineRule="atLeast"/>
        <w:textAlignment w:val="baseline"/>
        <w:rPr>
          <w:rFonts w:ascii="Candara" w:hAnsi="Candara" w:cs="Calibri"/>
          <w:color w:val="000000" w:themeColor="text1"/>
          <w:sz w:val="24"/>
          <w:szCs w:val="24"/>
        </w:rPr>
      </w:pPr>
      <w:r w:rsidRPr="00CE7B92">
        <w:rPr>
          <w:rFonts w:ascii="Candara" w:hAnsi="Candara" w:cs="Calibri"/>
          <w:color w:val="000000" w:themeColor="text1"/>
          <w:sz w:val="24"/>
          <w:szCs w:val="24"/>
        </w:rPr>
        <w:t>Labels can be useful – to name how we feel, to find others like us, to be able to articulate what we experience ‘because we are gay or trans’</w:t>
      </w:r>
      <w:r>
        <w:rPr>
          <w:rFonts w:ascii="Candara" w:hAnsi="Candara" w:cs="Calibri"/>
          <w:color w:val="000000" w:themeColor="text1"/>
          <w:sz w:val="24"/>
          <w:szCs w:val="24"/>
        </w:rPr>
        <w:t>. It can be a way people find their ‘community’ – people who understand them. It can also help to make people feel that their identity is valid.</w:t>
      </w:r>
    </w:p>
    <w:p w14:paraId="7A7046BE" w14:textId="3367F427" w:rsidR="00CE7B92" w:rsidRDefault="00CE7B92" w:rsidP="00CE7B92">
      <w:pPr>
        <w:spacing w:line="360" w:lineRule="atLeast"/>
        <w:textAlignment w:val="baseline"/>
        <w:rPr>
          <w:rFonts w:ascii="Candara" w:hAnsi="Candara" w:cs="Calibri"/>
          <w:color w:val="000000" w:themeColor="text1"/>
          <w:sz w:val="24"/>
          <w:szCs w:val="24"/>
        </w:rPr>
      </w:pPr>
    </w:p>
    <w:p w14:paraId="1EBC5870" w14:textId="6E658D9D" w:rsidR="00BE4D84" w:rsidRPr="00F82C8F" w:rsidRDefault="00CE7B92" w:rsidP="00F82C8F">
      <w:pPr>
        <w:spacing w:line="360" w:lineRule="atLeast"/>
        <w:textAlignment w:val="baseline"/>
        <w:rPr>
          <w:rFonts w:ascii="Candara" w:hAnsi="Candara" w:cs="Calibri"/>
          <w:color w:val="000000" w:themeColor="text1"/>
          <w:sz w:val="24"/>
          <w:szCs w:val="24"/>
        </w:rPr>
      </w:pPr>
      <w:r>
        <w:rPr>
          <w:rFonts w:ascii="Candara" w:hAnsi="Candara" w:cs="Calibri"/>
          <w:color w:val="000000" w:themeColor="text1"/>
          <w:sz w:val="24"/>
          <w:szCs w:val="24"/>
        </w:rPr>
        <w:t>Some people choose not to adopt any labels</w:t>
      </w:r>
      <w:r w:rsidR="00F82C8F">
        <w:rPr>
          <w:rFonts w:ascii="Candara" w:hAnsi="Candara" w:cs="Calibri"/>
          <w:color w:val="000000" w:themeColor="text1"/>
          <w:sz w:val="24"/>
          <w:szCs w:val="24"/>
        </w:rPr>
        <w:t xml:space="preserve"> – there may be many reasons for that. The important thing is to find out how someone wants to be identified, remembering that </w:t>
      </w:r>
      <w:r w:rsidR="00F82C8F" w:rsidRPr="00F82C8F">
        <w:rPr>
          <w:rFonts w:ascii="Candara" w:hAnsi="Candara"/>
          <w:sz w:val="24"/>
          <w:szCs w:val="24"/>
        </w:rPr>
        <w:t>h</w:t>
      </w:r>
      <w:r w:rsidR="00BE4D84" w:rsidRPr="00F82C8F">
        <w:rPr>
          <w:rFonts w:ascii="Candara" w:hAnsi="Candara"/>
          <w:sz w:val="24"/>
          <w:szCs w:val="24"/>
        </w:rPr>
        <w:t>umans are messy and complicated and don’t always fit into neat little boxes</w:t>
      </w:r>
    </w:p>
    <w:p w14:paraId="0B82F1F8" w14:textId="5FD28FF0" w:rsidR="00452CAA" w:rsidRPr="00814073" w:rsidRDefault="00452CAA">
      <w:pPr>
        <w:rPr>
          <w:rFonts w:ascii="Candara" w:hAnsi="Candara" w:cs="Calibri"/>
          <w:i/>
          <w:iCs/>
          <w:color w:val="000000" w:themeColor="text1"/>
          <w:sz w:val="24"/>
          <w:szCs w:val="24"/>
        </w:rPr>
      </w:pPr>
      <w:bookmarkStart w:id="0" w:name="_Hlk94535750"/>
    </w:p>
    <w:bookmarkEnd w:id="0"/>
    <w:p w14:paraId="32194752" w14:textId="77777777" w:rsidR="00F82C8F" w:rsidRDefault="00F82C8F" w:rsidP="00D127A5">
      <w:pPr>
        <w:rPr>
          <w:b/>
          <w:bCs/>
          <w:color w:val="364546"/>
          <w:sz w:val="24"/>
          <w:szCs w:val="24"/>
          <w:shd w:val="clear" w:color="auto" w:fill="FFFFFF"/>
        </w:rPr>
      </w:pPr>
    </w:p>
    <w:sectPr w:rsidR="00F82C8F" w:rsidSect="00377C16">
      <w:headerReference w:type="default" r:id="rId17"/>
      <w:footerReference w:type="default" r:id="rId18"/>
      <w:pgSz w:w="11906" w:h="16838"/>
      <w:pgMar w:top="1135"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845A" w14:textId="77777777" w:rsidR="0048071D" w:rsidRDefault="0048071D" w:rsidP="00CB053C">
      <w:pPr>
        <w:spacing w:line="240" w:lineRule="auto"/>
      </w:pPr>
      <w:r>
        <w:separator/>
      </w:r>
    </w:p>
  </w:endnote>
  <w:endnote w:type="continuationSeparator" w:id="0">
    <w:p w14:paraId="3D9C3B71" w14:textId="77777777" w:rsidR="0048071D" w:rsidRDefault="0048071D" w:rsidP="00CB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7369"/>
      <w:docPartObj>
        <w:docPartGallery w:val="Page Numbers (Bottom of Page)"/>
        <w:docPartUnique/>
      </w:docPartObj>
    </w:sdtPr>
    <w:sdtEndPr>
      <w:rPr>
        <w:noProof/>
      </w:rPr>
    </w:sdtEndPr>
    <w:sdtContent>
      <w:p w14:paraId="46594B64" w14:textId="306A9535" w:rsidR="00CB053C" w:rsidRDefault="00CB053C" w:rsidP="00CB053C">
        <w:pPr>
          <w:pStyle w:val="Footer"/>
          <w:jc w:val="center"/>
        </w:pPr>
        <w:r>
          <w:fldChar w:fldCharType="begin"/>
        </w:r>
        <w:r>
          <w:instrText xml:space="preserve"> PAGE   \* MERGEFORMAT </w:instrText>
        </w:r>
        <w:r>
          <w:fldChar w:fldCharType="separate"/>
        </w:r>
        <w:r>
          <w:t>1</w:t>
        </w:r>
        <w:r>
          <w:rPr>
            <w:noProof/>
          </w:rPr>
          <w:fldChar w:fldCharType="end"/>
        </w:r>
      </w:p>
    </w:sdtContent>
  </w:sdt>
  <w:p w14:paraId="6AAE10F8" w14:textId="77777777" w:rsidR="00CB053C" w:rsidRPr="0026147D" w:rsidRDefault="00CB053C" w:rsidP="00CB053C">
    <w:pPr>
      <w:pStyle w:val="Footer"/>
    </w:pPr>
    <w:r>
      <w:t>2022</w:t>
    </w:r>
  </w:p>
  <w:p w14:paraId="4A8C1408" w14:textId="52B9792D" w:rsidR="00CB053C" w:rsidRDefault="00CB053C">
    <w:pPr>
      <w:pStyle w:val="Footer"/>
    </w:pPr>
  </w:p>
  <w:p w14:paraId="0B7808CE" w14:textId="77777777" w:rsidR="00CB053C" w:rsidRDefault="00CB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4D25" w14:textId="77777777" w:rsidR="0048071D" w:rsidRDefault="0048071D" w:rsidP="00CB053C">
      <w:pPr>
        <w:spacing w:line="240" w:lineRule="auto"/>
      </w:pPr>
      <w:r>
        <w:separator/>
      </w:r>
    </w:p>
  </w:footnote>
  <w:footnote w:type="continuationSeparator" w:id="0">
    <w:p w14:paraId="265D89CB" w14:textId="77777777" w:rsidR="0048071D" w:rsidRDefault="0048071D" w:rsidP="00CB0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C32" w14:textId="78F89B55" w:rsidR="00CB053C" w:rsidRPr="00421F80" w:rsidRDefault="00CB053C" w:rsidP="00CB053C">
    <w:pPr>
      <w:rPr>
        <w:rStyle w:val="Hyperlink"/>
        <w:rFonts w:ascii="Candara" w:hAnsi="Candara" w:cs="Arial"/>
        <w:color w:val="808080"/>
        <w:szCs w:val="20"/>
        <w:lang w:eastAsia="en-GB"/>
      </w:rPr>
    </w:pPr>
    <w:r>
      <w:rPr>
        <w:noProof/>
        <w:lang w:eastAsia="en-GB"/>
      </w:rPr>
      <w:drawing>
        <wp:inline distT="0" distB="0" distL="0" distR="0" wp14:anchorId="1751100C" wp14:editId="1BE15C0D">
          <wp:extent cx="1609725" cy="339593"/>
          <wp:effectExtent l="0" t="0" r="0" b="3810"/>
          <wp:docPr id="11" name="Picture 11" descr="http://lgbtsand.files.wordpress.com/2013/09/cropped-sand_web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btsand.files.wordpress.com/2013/09/cropped-sand_web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39593"/>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www.lgbtsand.com                                                                   </w:t>
    </w:r>
  </w:p>
  <w:p w14:paraId="4FB0D8A2" w14:textId="1818581A" w:rsidR="00CB053C" w:rsidRDefault="00CB053C">
    <w:pPr>
      <w:pStyle w:val="Header"/>
    </w:pPr>
  </w:p>
  <w:p w14:paraId="4ACAFFE9" w14:textId="77777777" w:rsidR="00CB053C" w:rsidRDefault="00CB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2C"/>
    <w:multiLevelType w:val="multilevel"/>
    <w:tmpl w:val="454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12A77"/>
    <w:multiLevelType w:val="multilevel"/>
    <w:tmpl w:val="922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52633"/>
    <w:multiLevelType w:val="multilevel"/>
    <w:tmpl w:val="5EAC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B25BE"/>
    <w:multiLevelType w:val="multilevel"/>
    <w:tmpl w:val="304A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20049"/>
    <w:multiLevelType w:val="hybridMultilevel"/>
    <w:tmpl w:val="376216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69996F7B"/>
    <w:multiLevelType w:val="hybridMultilevel"/>
    <w:tmpl w:val="448E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22802"/>
    <w:multiLevelType w:val="hybridMultilevel"/>
    <w:tmpl w:val="43326116"/>
    <w:lvl w:ilvl="0" w:tplc="FF609A94">
      <w:start w:val="1"/>
      <w:numFmt w:val="bullet"/>
      <w:lvlText w:val="•"/>
      <w:lvlJc w:val="left"/>
      <w:pPr>
        <w:tabs>
          <w:tab w:val="num" w:pos="720"/>
        </w:tabs>
        <w:ind w:left="720" w:hanging="360"/>
      </w:pPr>
      <w:rPr>
        <w:rFonts w:ascii="Arial" w:hAnsi="Arial" w:hint="default"/>
      </w:rPr>
    </w:lvl>
    <w:lvl w:ilvl="1" w:tplc="B5645438" w:tentative="1">
      <w:start w:val="1"/>
      <w:numFmt w:val="bullet"/>
      <w:lvlText w:val="•"/>
      <w:lvlJc w:val="left"/>
      <w:pPr>
        <w:tabs>
          <w:tab w:val="num" w:pos="1440"/>
        </w:tabs>
        <w:ind w:left="1440" w:hanging="360"/>
      </w:pPr>
      <w:rPr>
        <w:rFonts w:ascii="Arial" w:hAnsi="Arial" w:hint="default"/>
      </w:rPr>
    </w:lvl>
    <w:lvl w:ilvl="2" w:tplc="53705AB4" w:tentative="1">
      <w:start w:val="1"/>
      <w:numFmt w:val="bullet"/>
      <w:lvlText w:val="•"/>
      <w:lvlJc w:val="left"/>
      <w:pPr>
        <w:tabs>
          <w:tab w:val="num" w:pos="2160"/>
        </w:tabs>
        <w:ind w:left="2160" w:hanging="360"/>
      </w:pPr>
      <w:rPr>
        <w:rFonts w:ascii="Arial" w:hAnsi="Arial" w:hint="default"/>
      </w:rPr>
    </w:lvl>
    <w:lvl w:ilvl="3" w:tplc="1ABE4A10" w:tentative="1">
      <w:start w:val="1"/>
      <w:numFmt w:val="bullet"/>
      <w:lvlText w:val="•"/>
      <w:lvlJc w:val="left"/>
      <w:pPr>
        <w:tabs>
          <w:tab w:val="num" w:pos="2880"/>
        </w:tabs>
        <w:ind w:left="2880" w:hanging="360"/>
      </w:pPr>
      <w:rPr>
        <w:rFonts w:ascii="Arial" w:hAnsi="Arial" w:hint="default"/>
      </w:rPr>
    </w:lvl>
    <w:lvl w:ilvl="4" w:tplc="D228FB76" w:tentative="1">
      <w:start w:val="1"/>
      <w:numFmt w:val="bullet"/>
      <w:lvlText w:val="•"/>
      <w:lvlJc w:val="left"/>
      <w:pPr>
        <w:tabs>
          <w:tab w:val="num" w:pos="3600"/>
        </w:tabs>
        <w:ind w:left="3600" w:hanging="360"/>
      </w:pPr>
      <w:rPr>
        <w:rFonts w:ascii="Arial" w:hAnsi="Arial" w:hint="default"/>
      </w:rPr>
    </w:lvl>
    <w:lvl w:ilvl="5" w:tplc="9256586E" w:tentative="1">
      <w:start w:val="1"/>
      <w:numFmt w:val="bullet"/>
      <w:lvlText w:val="•"/>
      <w:lvlJc w:val="left"/>
      <w:pPr>
        <w:tabs>
          <w:tab w:val="num" w:pos="4320"/>
        </w:tabs>
        <w:ind w:left="4320" w:hanging="360"/>
      </w:pPr>
      <w:rPr>
        <w:rFonts w:ascii="Arial" w:hAnsi="Arial" w:hint="default"/>
      </w:rPr>
    </w:lvl>
    <w:lvl w:ilvl="6" w:tplc="CC2C46B4" w:tentative="1">
      <w:start w:val="1"/>
      <w:numFmt w:val="bullet"/>
      <w:lvlText w:val="•"/>
      <w:lvlJc w:val="left"/>
      <w:pPr>
        <w:tabs>
          <w:tab w:val="num" w:pos="5040"/>
        </w:tabs>
        <w:ind w:left="5040" w:hanging="360"/>
      </w:pPr>
      <w:rPr>
        <w:rFonts w:ascii="Arial" w:hAnsi="Arial" w:hint="default"/>
      </w:rPr>
    </w:lvl>
    <w:lvl w:ilvl="7" w:tplc="E70A1668" w:tentative="1">
      <w:start w:val="1"/>
      <w:numFmt w:val="bullet"/>
      <w:lvlText w:val="•"/>
      <w:lvlJc w:val="left"/>
      <w:pPr>
        <w:tabs>
          <w:tab w:val="num" w:pos="5760"/>
        </w:tabs>
        <w:ind w:left="5760" w:hanging="360"/>
      </w:pPr>
      <w:rPr>
        <w:rFonts w:ascii="Arial" w:hAnsi="Arial" w:hint="default"/>
      </w:rPr>
    </w:lvl>
    <w:lvl w:ilvl="8" w:tplc="E27E87A4" w:tentative="1">
      <w:start w:val="1"/>
      <w:numFmt w:val="bullet"/>
      <w:lvlText w:val="•"/>
      <w:lvlJc w:val="left"/>
      <w:pPr>
        <w:tabs>
          <w:tab w:val="num" w:pos="6480"/>
        </w:tabs>
        <w:ind w:left="6480" w:hanging="360"/>
      </w:pPr>
      <w:rPr>
        <w:rFonts w:ascii="Arial" w:hAnsi="Arial" w:hint="default"/>
      </w:rPr>
    </w:lvl>
  </w:abstractNum>
  <w:num w:numId="1" w16cid:durableId="1601572795">
    <w:abstractNumId w:val="6"/>
  </w:num>
  <w:num w:numId="2" w16cid:durableId="1310280755">
    <w:abstractNumId w:val="1"/>
  </w:num>
  <w:num w:numId="3" w16cid:durableId="1740592706">
    <w:abstractNumId w:val="2"/>
  </w:num>
  <w:num w:numId="4" w16cid:durableId="1466266886">
    <w:abstractNumId w:val="0"/>
  </w:num>
  <w:num w:numId="5" w16cid:durableId="1498106849">
    <w:abstractNumId w:val="4"/>
  </w:num>
  <w:num w:numId="6" w16cid:durableId="198590580">
    <w:abstractNumId w:val="3"/>
  </w:num>
  <w:num w:numId="7" w16cid:durableId="1918128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71"/>
    <w:rsid w:val="00026716"/>
    <w:rsid w:val="00026E5A"/>
    <w:rsid w:val="00044BA2"/>
    <w:rsid w:val="00044FF7"/>
    <w:rsid w:val="00061728"/>
    <w:rsid w:val="00076BB7"/>
    <w:rsid w:val="000773B3"/>
    <w:rsid w:val="00077A86"/>
    <w:rsid w:val="00084773"/>
    <w:rsid w:val="00084B7C"/>
    <w:rsid w:val="00097155"/>
    <w:rsid w:val="00104150"/>
    <w:rsid w:val="00135799"/>
    <w:rsid w:val="00151F09"/>
    <w:rsid w:val="00156A94"/>
    <w:rsid w:val="00170354"/>
    <w:rsid w:val="00192780"/>
    <w:rsid w:val="001C049D"/>
    <w:rsid w:val="001D726E"/>
    <w:rsid w:val="001E124C"/>
    <w:rsid w:val="00225F60"/>
    <w:rsid w:val="00267C33"/>
    <w:rsid w:val="00267D31"/>
    <w:rsid w:val="00276002"/>
    <w:rsid w:val="00294A76"/>
    <w:rsid w:val="002A0C79"/>
    <w:rsid w:val="002E2B09"/>
    <w:rsid w:val="002F3526"/>
    <w:rsid w:val="00320716"/>
    <w:rsid w:val="00331FAD"/>
    <w:rsid w:val="003324E2"/>
    <w:rsid w:val="003404C9"/>
    <w:rsid w:val="00340635"/>
    <w:rsid w:val="003436FE"/>
    <w:rsid w:val="00352133"/>
    <w:rsid w:val="003730BC"/>
    <w:rsid w:val="00377C16"/>
    <w:rsid w:val="00387879"/>
    <w:rsid w:val="00387BB4"/>
    <w:rsid w:val="00387E77"/>
    <w:rsid w:val="00394EEC"/>
    <w:rsid w:val="003C74C3"/>
    <w:rsid w:val="003E35C0"/>
    <w:rsid w:val="00407512"/>
    <w:rsid w:val="00424F58"/>
    <w:rsid w:val="00433C70"/>
    <w:rsid w:val="00452CAA"/>
    <w:rsid w:val="00465650"/>
    <w:rsid w:val="0048071D"/>
    <w:rsid w:val="00492A1E"/>
    <w:rsid w:val="00496133"/>
    <w:rsid w:val="004A21DF"/>
    <w:rsid w:val="004B1D16"/>
    <w:rsid w:val="00536461"/>
    <w:rsid w:val="005758D3"/>
    <w:rsid w:val="005935FF"/>
    <w:rsid w:val="005F3684"/>
    <w:rsid w:val="005F4953"/>
    <w:rsid w:val="00627F2A"/>
    <w:rsid w:val="00631418"/>
    <w:rsid w:val="006349FA"/>
    <w:rsid w:val="00670B89"/>
    <w:rsid w:val="00677550"/>
    <w:rsid w:val="00697DE1"/>
    <w:rsid w:val="006A1EFC"/>
    <w:rsid w:val="006E1276"/>
    <w:rsid w:val="00704DD5"/>
    <w:rsid w:val="00723467"/>
    <w:rsid w:val="00750B9B"/>
    <w:rsid w:val="0076767B"/>
    <w:rsid w:val="007B5419"/>
    <w:rsid w:val="007B75BA"/>
    <w:rsid w:val="007C646E"/>
    <w:rsid w:val="007D2328"/>
    <w:rsid w:val="007E2DE2"/>
    <w:rsid w:val="007E70F6"/>
    <w:rsid w:val="0080518D"/>
    <w:rsid w:val="00805766"/>
    <w:rsid w:val="00805826"/>
    <w:rsid w:val="00807F1F"/>
    <w:rsid w:val="00814073"/>
    <w:rsid w:val="00825AE2"/>
    <w:rsid w:val="00841046"/>
    <w:rsid w:val="008477BD"/>
    <w:rsid w:val="008B3342"/>
    <w:rsid w:val="008B4D41"/>
    <w:rsid w:val="008C505C"/>
    <w:rsid w:val="00901DB7"/>
    <w:rsid w:val="00907B44"/>
    <w:rsid w:val="00924C3F"/>
    <w:rsid w:val="00925264"/>
    <w:rsid w:val="009372B2"/>
    <w:rsid w:val="00940316"/>
    <w:rsid w:val="009446AD"/>
    <w:rsid w:val="00945C5B"/>
    <w:rsid w:val="009602D1"/>
    <w:rsid w:val="009970B3"/>
    <w:rsid w:val="009E7CDC"/>
    <w:rsid w:val="009F58D0"/>
    <w:rsid w:val="00A07C9D"/>
    <w:rsid w:val="00A20E66"/>
    <w:rsid w:val="00A20EDE"/>
    <w:rsid w:val="00A24D91"/>
    <w:rsid w:val="00A35C07"/>
    <w:rsid w:val="00A4102E"/>
    <w:rsid w:val="00A5690C"/>
    <w:rsid w:val="00A62125"/>
    <w:rsid w:val="00A946B1"/>
    <w:rsid w:val="00AE1FC8"/>
    <w:rsid w:val="00AE43A2"/>
    <w:rsid w:val="00AF4D49"/>
    <w:rsid w:val="00B31F73"/>
    <w:rsid w:val="00B43403"/>
    <w:rsid w:val="00B71621"/>
    <w:rsid w:val="00B7681B"/>
    <w:rsid w:val="00BA0A61"/>
    <w:rsid w:val="00BB70E6"/>
    <w:rsid w:val="00BE4D84"/>
    <w:rsid w:val="00C01767"/>
    <w:rsid w:val="00C03FF8"/>
    <w:rsid w:val="00C30877"/>
    <w:rsid w:val="00C43B0A"/>
    <w:rsid w:val="00C450CB"/>
    <w:rsid w:val="00C632D4"/>
    <w:rsid w:val="00C715B4"/>
    <w:rsid w:val="00CB053C"/>
    <w:rsid w:val="00CE2F9E"/>
    <w:rsid w:val="00CE6478"/>
    <w:rsid w:val="00CE6963"/>
    <w:rsid w:val="00CE7B92"/>
    <w:rsid w:val="00D127A5"/>
    <w:rsid w:val="00D162D0"/>
    <w:rsid w:val="00D241AD"/>
    <w:rsid w:val="00D3639D"/>
    <w:rsid w:val="00D42CEE"/>
    <w:rsid w:val="00D42E8B"/>
    <w:rsid w:val="00D46664"/>
    <w:rsid w:val="00D55F0D"/>
    <w:rsid w:val="00D72AAE"/>
    <w:rsid w:val="00D7565C"/>
    <w:rsid w:val="00D91086"/>
    <w:rsid w:val="00DC24C2"/>
    <w:rsid w:val="00DE3848"/>
    <w:rsid w:val="00DF4360"/>
    <w:rsid w:val="00E40593"/>
    <w:rsid w:val="00E70956"/>
    <w:rsid w:val="00E73D0F"/>
    <w:rsid w:val="00E82E39"/>
    <w:rsid w:val="00EC640F"/>
    <w:rsid w:val="00F2638C"/>
    <w:rsid w:val="00F41F1F"/>
    <w:rsid w:val="00F501C8"/>
    <w:rsid w:val="00F56E08"/>
    <w:rsid w:val="00F80995"/>
    <w:rsid w:val="00F82C8F"/>
    <w:rsid w:val="00FA22D8"/>
    <w:rsid w:val="00FA4DE1"/>
    <w:rsid w:val="00FC3D71"/>
    <w:rsid w:val="00FD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1F67"/>
  <w15:chartTrackingRefBased/>
  <w15:docId w15:val="{E3BB24B5-D6E5-474B-8C5E-16C51E52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2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C74C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82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2E39"/>
    <w:rPr>
      <w:b/>
      <w:bCs/>
    </w:rPr>
  </w:style>
  <w:style w:type="character" w:styleId="Emphasis">
    <w:name w:val="Emphasis"/>
    <w:basedOn w:val="DefaultParagraphFont"/>
    <w:uiPriority w:val="20"/>
    <w:qFormat/>
    <w:rsid w:val="00E82E39"/>
    <w:rPr>
      <w:i/>
      <w:iCs/>
    </w:rPr>
  </w:style>
  <w:style w:type="character" w:styleId="Hyperlink">
    <w:name w:val="Hyperlink"/>
    <w:basedOn w:val="DefaultParagraphFont"/>
    <w:uiPriority w:val="99"/>
    <w:unhideWhenUsed/>
    <w:rsid w:val="00AF4D49"/>
    <w:rPr>
      <w:color w:val="0563C1" w:themeColor="hyperlink"/>
      <w:u w:val="single"/>
    </w:rPr>
  </w:style>
  <w:style w:type="character" w:styleId="UnresolvedMention">
    <w:name w:val="Unresolved Mention"/>
    <w:basedOn w:val="DefaultParagraphFont"/>
    <w:uiPriority w:val="99"/>
    <w:semiHidden/>
    <w:unhideWhenUsed/>
    <w:rsid w:val="00AF4D49"/>
    <w:rPr>
      <w:color w:val="605E5C"/>
      <w:shd w:val="clear" w:color="auto" w:fill="E1DFDD"/>
    </w:rPr>
  </w:style>
  <w:style w:type="table" w:styleId="TableGrid">
    <w:name w:val="Table Grid"/>
    <w:basedOn w:val="TableNormal"/>
    <w:uiPriority w:val="39"/>
    <w:rsid w:val="009970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7BD"/>
    <w:pPr>
      <w:ind w:left="720"/>
      <w:contextualSpacing/>
    </w:pPr>
  </w:style>
  <w:style w:type="character" w:styleId="FollowedHyperlink">
    <w:name w:val="FollowedHyperlink"/>
    <w:basedOn w:val="DefaultParagraphFont"/>
    <w:uiPriority w:val="99"/>
    <w:semiHidden/>
    <w:unhideWhenUsed/>
    <w:rsid w:val="00084773"/>
    <w:rPr>
      <w:color w:val="954F72" w:themeColor="followedHyperlink"/>
      <w:u w:val="single"/>
    </w:rPr>
  </w:style>
  <w:style w:type="character" w:customStyle="1" w:styleId="Heading3Char">
    <w:name w:val="Heading 3 Char"/>
    <w:basedOn w:val="DefaultParagraphFont"/>
    <w:link w:val="Heading3"/>
    <w:uiPriority w:val="9"/>
    <w:semiHidden/>
    <w:rsid w:val="003C74C3"/>
    <w:rPr>
      <w:rFonts w:asciiTheme="majorHAnsi" w:eastAsiaTheme="majorEastAsia" w:hAnsiTheme="majorHAnsi" w:cstheme="majorBidi"/>
      <w:color w:val="1F3763" w:themeColor="accent1" w:themeShade="7F"/>
      <w:sz w:val="24"/>
      <w:szCs w:val="24"/>
    </w:rPr>
  </w:style>
  <w:style w:type="paragraph" w:customStyle="1" w:styleId="entry-tags">
    <w:name w:val="entry-tags"/>
    <w:basedOn w:val="Normal"/>
    <w:rsid w:val="00BE4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ke-count">
    <w:name w:val="like-count"/>
    <w:basedOn w:val="DefaultParagraphFont"/>
    <w:rsid w:val="00BE4D84"/>
  </w:style>
  <w:style w:type="character" w:customStyle="1" w:styleId="squarespace-social-buttons">
    <w:name w:val="squarespace-social-buttons"/>
    <w:basedOn w:val="DefaultParagraphFont"/>
    <w:rsid w:val="00BE4D84"/>
  </w:style>
  <w:style w:type="character" w:customStyle="1" w:styleId="prev-label">
    <w:name w:val="prev-label"/>
    <w:basedOn w:val="DefaultParagraphFont"/>
    <w:rsid w:val="00BE4D84"/>
  </w:style>
  <w:style w:type="paragraph" w:styleId="Header">
    <w:name w:val="header"/>
    <w:basedOn w:val="Normal"/>
    <w:link w:val="HeaderChar"/>
    <w:uiPriority w:val="99"/>
    <w:unhideWhenUsed/>
    <w:rsid w:val="00CB053C"/>
    <w:pPr>
      <w:tabs>
        <w:tab w:val="center" w:pos="4513"/>
        <w:tab w:val="right" w:pos="9026"/>
      </w:tabs>
      <w:spacing w:line="240" w:lineRule="auto"/>
    </w:pPr>
  </w:style>
  <w:style w:type="character" w:customStyle="1" w:styleId="HeaderChar">
    <w:name w:val="Header Char"/>
    <w:basedOn w:val="DefaultParagraphFont"/>
    <w:link w:val="Header"/>
    <w:uiPriority w:val="99"/>
    <w:rsid w:val="00CB053C"/>
  </w:style>
  <w:style w:type="paragraph" w:styleId="Footer">
    <w:name w:val="footer"/>
    <w:basedOn w:val="Normal"/>
    <w:link w:val="FooterChar"/>
    <w:uiPriority w:val="99"/>
    <w:unhideWhenUsed/>
    <w:rsid w:val="00CB053C"/>
    <w:pPr>
      <w:tabs>
        <w:tab w:val="center" w:pos="4513"/>
        <w:tab w:val="right" w:pos="9026"/>
      </w:tabs>
      <w:spacing w:line="240" w:lineRule="auto"/>
    </w:pPr>
  </w:style>
  <w:style w:type="character" w:customStyle="1" w:styleId="FooterChar">
    <w:name w:val="Footer Char"/>
    <w:basedOn w:val="DefaultParagraphFont"/>
    <w:link w:val="Footer"/>
    <w:uiPriority w:val="99"/>
    <w:rsid w:val="00CB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7772">
      <w:bodyDiv w:val="1"/>
      <w:marLeft w:val="0"/>
      <w:marRight w:val="0"/>
      <w:marTop w:val="0"/>
      <w:marBottom w:val="0"/>
      <w:divBdr>
        <w:top w:val="none" w:sz="0" w:space="0" w:color="auto"/>
        <w:left w:val="none" w:sz="0" w:space="0" w:color="auto"/>
        <w:bottom w:val="none" w:sz="0" w:space="0" w:color="auto"/>
        <w:right w:val="none" w:sz="0" w:space="0" w:color="auto"/>
      </w:divBdr>
    </w:div>
    <w:div w:id="151215545">
      <w:bodyDiv w:val="1"/>
      <w:marLeft w:val="0"/>
      <w:marRight w:val="0"/>
      <w:marTop w:val="0"/>
      <w:marBottom w:val="0"/>
      <w:divBdr>
        <w:top w:val="none" w:sz="0" w:space="0" w:color="auto"/>
        <w:left w:val="none" w:sz="0" w:space="0" w:color="auto"/>
        <w:bottom w:val="none" w:sz="0" w:space="0" w:color="auto"/>
        <w:right w:val="none" w:sz="0" w:space="0" w:color="auto"/>
      </w:divBdr>
    </w:div>
    <w:div w:id="569078178">
      <w:bodyDiv w:val="1"/>
      <w:marLeft w:val="0"/>
      <w:marRight w:val="0"/>
      <w:marTop w:val="0"/>
      <w:marBottom w:val="0"/>
      <w:divBdr>
        <w:top w:val="none" w:sz="0" w:space="0" w:color="auto"/>
        <w:left w:val="none" w:sz="0" w:space="0" w:color="auto"/>
        <w:bottom w:val="none" w:sz="0" w:space="0" w:color="auto"/>
        <w:right w:val="none" w:sz="0" w:space="0" w:color="auto"/>
      </w:divBdr>
    </w:div>
    <w:div w:id="704797850">
      <w:bodyDiv w:val="1"/>
      <w:marLeft w:val="0"/>
      <w:marRight w:val="0"/>
      <w:marTop w:val="0"/>
      <w:marBottom w:val="0"/>
      <w:divBdr>
        <w:top w:val="none" w:sz="0" w:space="0" w:color="auto"/>
        <w:left w:val="none" w:sz="0" w:space="0" w:color="auto"/>
        <w:bottom w:val="none" w:sz="0" w:space="0" w:color="auto"/>
        <w:right w:val="none" w:sz="0" w:space="0" w:color="auto"/>
      </w:divBdr>
      <w:divsChild>
        <w:div w:id="1673335580">
          <w:marLeft w:val="0"/>
          <w:marRight w:val="0"/>
          <w:marTop w:val="0"/>
          <w:marBottom w:val="0"/>
          <w:divBdr>
            <w:top w:val="none" w:sz="0" w:space="0" w:color="auto"/>
            <w:left w:val="none" w:sz="0" w:space="0" w:color="auto"/>
            <w:bottom w:val="none" w:sz="0" w:space="0" w:color="auto"/>
            <w:right w:val="none" w:sz="0" w:space="0" w:color="auto"/>
          </w:divBdr>
        </w:div>
      </w:divsChild>
    </w:div>
    <w:div w:id="842354776">
      <w:bodyDiv w:val="1"/>
      <w:marLeft w:val="0"/>
      <w:marRight w:val="0"/>
      <w:marTop w:val="0"/>
      <w:marBottom w:val="0"/>
      <w:divBdr>
        <w:top w:val="none" w:sz="0" w:space="0" w:color="auto"/>
        <w:left w:val="none" w:sz="0" w:space="0" w:color="auto"/>
        <w:bottom w:val="none" w:sz="0" w:space="0" w:color="auto"/>
        <w:right w:val="none" w:sz="0" w:space="0" w:color="auto"/>
      </w:divBdr>
    </w:div>
    <w:div w:id="1131092938">
      <w:bodyDiv w:val="1"/>
      <w:marLeft w:val="0"/>
      <w:marRight w:val="0"/>
      <w:marTop w:val="0"/>
      <w:marBottom w:val="0"/>
      <w:divBdr>
        <w:top w:val="none" w:sz="0" w:space="0" w:color="auto"/>
        <w:left w:val="none" w:sz="0" w:space="0" w:color="auto"/>
        <w:bottom w:val="none" w:sz="0" w:space="0" w:color="auto"/>
        <w:right w:val="none" w:sz="0" w:space="0" w:color="auto"/>
      </w:divBdr>
      <w:divsChild>
        <w:div w:id="657416413">
          <w:marLeft w:val="0"/>
          <w:marRight w:val="0"/>
          <w:marTop w:val="0"/>
          <w:marBottom w:val="0"/>
          <w:divBdr>
            <w:top w:val="none" w:sz="0" w:space="0" w:color="auto"/>
            <w:left w:val="none" w:sz="0" w:space="0" w:color="auto"/>
            <w:bottom w:val="none" w:sz="0" w:space="0" w:color="auto"/>
            <w:right w:val="none" w:sz="0" w:space="0" w:color="auto"/>
          </w:divBdr>
          <w:divsChild>
            <w:div w:id="112293237">
              <w:marLeft w:val="0"/>
              <w:marRight w:val="0"/>
              <w:marTop w:val="0"/>
              <w:marBottom w:val="0"/>
              <w:divBdr>
                <w:top w:val="none" w:sz="0" w:space="0" w:color="auto"/>
                <w:left w:val="none" w:sz="0" w:space="0" w:color="auto"/>
                <w:bottom w:val="none" w:sz="0" w:space="0" w:color="auto"/>
                <w:right w:val="none" w:sz="0" w:space="0" w:color="auto"/>
              </w:divBdr>
              <w:divsChild>
                <w:div w:id="727727919">
                  <w:marLeft w:val="-255"/>
                  <w:marRight w:val="-255"/>
                  <w:marTop w:val="0"/>
                  <w:marBottom w:val="0"/>
                  <w:divBdr>
                    <w:top w:val="none" w:sz="0" w:space="0" w:color="auto"/>
                    <w:left w:val="none" w:sz="0" w:space="0" w:color="auto"/>
                    <w:bottom w:val="none" w:sz="0" w:space="0" w:color="auto"/>
                    <w:right w:val="none" w:sz="0" w:space="0" w:color="auto"/>
                  </w:divBdr>
                  <w:divsChild>
                    <w:div w:id="304360335">
                      <w:marLeft w:val="0"/>
                      <w:marRight w:val="0"/>
                      <w:marTop w:val="0"/>
                      <w:marBottom w:val="0"/>
                      <w:divBdr>
                        <w:top w:val="none" w:sz="0" w:space="0" w:color="auto"/>
                        <w:left w:val="none" w:sz="0" w:space="0" w:color="auto"/>
                        <w:bottom w:val="none" w:sz="0" w:space="0" w:color="auto"/>
                        <w:right w:val="none" w:sz="0" w:space="0" w:color="auto"/>
                      </w:divBdr>
                      <w:divsChild>
                        <w:div w:id="1721709765">
                          <w:marLeft w:val="0"/>
                          <w:marRight w:val="0"/>
                          <w:marTop w:val="0"/>
                          <w:marBottom w:val="0"/>
                          <w:divBdr>
                            <w:top w:val="none" w:sz="0" w:space="0" w:color="auto"/>
                            <w:left w:val="none" w:sz="0" w:space="0" w:color="auto"/>
                            <w:bottom w:val="none" w:sz="0" w:space="0" w:color="auto"/>
                            <w:right w:val="none" w:sz="0" w:space="0" w:color="auto"/>
                          </w:divBdr>
                          <w:divsChild>
                            <w:div w:id="1495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60174">
          <w:marLeft w:val="0"/>
          <w:marRight w:val="0"/>
          <w:marTop w:val="0"/>
          <w:marBottom w:val="0"/>
          <w:divBdr>
            <w:top w:val="none" w:sz="0" w:space="0" w:color="auto"/>
            <w:left w:val="none" w:sz="0" w:space="0" w:color="auto"/>
            <w:bottom w:val="none" w:sz="0" w:space="0" w:color="auto"/>
            <w:right w:val="none" w:sz="0" w:space="0" w:color="auto"/>
          </w:divBdr>
          <w:divsChild>
            <w:div w:id="1389184702">
              <w:marLeft w:val="0"/>
              <w:marRight w:val="0"/>
              <w:marTop w:val="0"/>
              <w:marBottom w:val="0"/>
              <w:divBdr>
                <w:top w:val="none" w:sz="0" w:space="0" w:color="auto"/>
                <w:left w:val="none" w:sz="0" w:space="0" w:color="auto"/>
                <w:bottom w:val="none" w:sz="0" w:space="0" w:color="auto"/>
                <w:right w:val="none" w:sz="0" w:space="0" w:color="auto"/>
              </w:divBdr>
              <w:divsChild>
                <w:div w:id="1214079595">
                  <w:marLeft w:val="0"/>
                  <w:marRight w:val="0"/>
                  <w:marTop w:val="0"/>
                  <w:marBottom w:val="0"/>
                  <w:divBdr>
                    <w:top w:val="none" w:sz="0" w:space="0" w:color="auto"/>
                    <w:left w:val="none" w:sz="0" w:space="0" w:color="auto"/>
                    <w:bottom w:val="none" w:sz="0" w:space="0" w:color="auto"/>
                    <w:right w:val="none" w:sz="0" w:space="0" w:color="auto"/>
                  </w:divBdr>
                  <w:divsChild>
                    <w:div w:id="440684518">
                      <w:marLeft w:val="0"/>
                      <w:marRight w:val="0"/>
                      <w:marTop w:val="0"/>
                      <w:marBottom w:val="0"/>
                      <w:divBdr>
                        <w:top w:val="none" w:sz="0" w:space="0" w:color="auto"/>
                        <w:left w:val="none" w:sz="0" w:space="0" w:color="auto"/>
                        <w:bottom w:val="none" w:sz="0" w:space="0" w:color="auto"/>
                        <w:right w:val="none" w:sz="0" w:space="0" w:color="auto"/>
                      </w:divBdr>
                      <w:divsChild>
                        <w:div w:id="3835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7537">
          <w:marLeft w:val="0"/>
          <w:marRight w:val="0"/>
          <w:marTop w:val="0"/>
          <w:marBottom w:val="0"/>
          <w:divBdr>
            <w:top w:val="none" w:sz="0" w:space="0" w:color="auto"/>
            <w:left w:val="none" w:sz="0" w:space="0" w:color="auto"/>
            <w:bottom w:val="none" w:sz="0" w:space="0" w:color="auto"/>
            <w:right w:val="none" w:sz="0" w:space="0" w:color="auto"/>
          </w:divBdr>
        </w:div>
      </w:divsChild>
    </w:div>
    <w:div w:id="1289162553">
      <w:bodyDiv w:val="1"/>
      <w:marLeft w:val="0"/>
      <w:marRight w:val="0"/>
      <w:marTop w:val="0"/>
      <w:marBottom w:val="0"/>
      <w:divBdr>
        <w:top w:val="none" w:sz="0" w:space="0" w:color="auto"/>
        <w:left w:val="none" w:sz="0" w:space="0" w:color="auto"/>
        <w:bottom w:val="none" w:sz="0" w:space="0" w:color="auto"/>
        <w:right w:val="none" w:sz="0" w:space="0" w:color="auto"/>
      </w:divBdr>
    </w:div>
    <w:div w:id="1395346685">
      <w:bodyDiv w:val="1"/>
      <w:marLeft w:val="0"/>
      <w:marRight w:val="0"/>
      <w:marTop w:val="0"/>
      <w:marBottom w:val="0"/>
      <w:divBdr>
        <w:top w:val="none" w:sz="0" w:space="0" w:color="auto"/>
        <w:left w:val="none" w:sz="0" w:space="0" w:color="auto"/>
        <w:bottom w:val="none" w:sz="0" w:space="0" w:color="auto"/>
        <w:right w:val="none" w:sz="0" w:space="0" w:color="auto"/>
      </w:divBdr>
      <w:divsChild>
        <w:div w:id="1062604583">
          <w:marLeft w:val="0"/>
          <w:marRight w:val="0"/>
          <w:marTop w:val="0"/>
          <w:marBottom w:val="0"/>
          <w:divBdr>
            <w:top w:val="none" w:sz="0" w:space="0" w:color="auto"/>
            <w:left w:val="none" w:sz="0" w:space="0" w:color="auto"/>
            <w:bottom w:val="none" w:sz="0" w:space="0" w:color="auto"/>
            <w:right w:val="none" w:sz="0" w:space="0" w:color="auto"/>
          </w:divBdr>
        </w:div>
      </w:divsChild>
    </w:div>
    <w:div w:id="20643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the-classroom.org.uk/lgbt-101/homophobic-transphobic-bullying/the-fac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gbtyouth.org.uk/national-programmes/youth-activism/youth-commission-housing-and-homelessn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gbtplushistorymonth.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ityhumanrights.com/en/advice-and-guidance/what-equality-act-says-about-protected-characteristics-sex-and-gender" TargetMode="External"/><Relationship Id="rId5" Type="http://schemas.openxmlformats.org/officeDocument/2006/relationships/footnotes" Target="footnotes.xml"/><Relationship Id="rId15" Type="http://schemas.openxmlformats.org/officeDocument/2006/relationships/hyperlink" Target="http://www.the-classroom.org.uk" TargetMode="External"/><Relationship Id="rId10" Type="http://schemas.openxmlformats.org/officeDocument/2006/relationships/hyperlink" Target="http://www.equalityhumanrights.com/en/advice-and-guidance/sexual-orientation-discrimin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alityhumanrights.com/en/advice-and-guidance/equality-act-guidance" TargetMode="External"/><Relationship Id="rId14" Type="http://schemas.openxmlformats.org/officeDocument/2006/relationships/hyperlink" Target="http://www.lgbtsand.com/2018/07/03/national-lgbt-survey-summary-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dc:creator>
  <cp:keywords/>
  <dc:description/>
  <cp:lastModifiedBy>SAND</cp:lastModifiedBy>
  <cp:revision>2</cp:revision>
  <cp:lastPrinted>2022-09-04T16:26:00Z</cp:lastPrinted>
  <dcterms:created xsi:type="dcterms:W3CDTF">2022-09-07T16:28:00Z</dcterms:created>
  <dcterms:modified xsi:type="dcterms:W3CDTF">2022-09-07T16:28:00Z</dcterms:modified>
</cp:coreProperties>
</file>